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7A" w:rsidRDefault="00267A7A" w:rsidP="00267A7A">
      <w:pPr>
        <w:pStyle w:val="ConsPlusNormal"/>
      </w:pPr>
    </w:p>
    <w:p w:rsidR="00267A7A" w:rsidRDefault="00267A7A" w:rsidP="00267A7A">
      <w:pPr>
        <w:pStyle w:val="ConsPlusNonformat"/>
        <w:jc w:val="both"/>
      </w:pPr>
      <w:r>
        <w:t xml:space="preserve">                                                  УТВЕРЖДАЮ</w:t>
      </w:r>
    </w:p>
    <w:p w:rsidR="00267A7A" w:rsidRDefault="00267A7A" w:rsidP="00267A7A">
      <w:pPr>
        <w:pStyle w:val="ConsPlusNonformat"/>
        <w:jc w:val="both"/>
      </w:pPr>
      <w:r>
        <w:t xml:space="preserve">                                                  Руководитель</w:t>
      </w:r>
    </w:p>
    <w:p w:rsidR="00267A7A" w:rsidRDefault="00267A7A" w:rsidP="00267A7A">
      <w:pPr>
        <w:pStyle w:val="ConsPlusNonformat"/>
        <w:jc w:val="both"/>
      </w:pPr>
      <w:r>
        <w:t xml:space="preserve">                       </w:t>
      </w:r>
      <w:r w:rsidR="00A13AE4">
        <w:t xml:space="preserve">                           МАОУ Кирсановская СОШ</w:t>
      </w:r>
    </w:p>
    <w:p w:rsidR="00A13AE4" w:rsidRDefault="00A13AE4" w:rsidP="00267A7A">
      <w:pPr>
        <w:pStyle w:val="ConsPlusNonformat"/>
        <w:jc w:val="both"/>
      </w:pPr>
      <w:r>
        <w:t xml:space="preserve">                                                  __________Емельянова И.Э.</w:t>
      </w:r>
    </w:p>
    <w:p w:rsidR="00267A7A" w:rsidRDefault="00267A7A" w:rsidP="00267A7A">
      <w:pPr>
        <w:pStyle w:val="ConsPlusNonformat"/>
        <w:jc w:val="both"/>
      </w:pPr>
      <w:r>
        <w:t xml:space="preserve">                       </w:t>
      </w:r>
      <w:r w:rsidR="00A13AE4">
        <w:t xml:space="preserve">                           "05" сентября 201</w:t>
      </w:r>
      <w:r w:rsidR="00B01A98">
        <w:t>7</w:t>
      </w:r>
      <w:r>
        <w:t xml:space="preserve"> г.</w:t>
      </w:r>
    </w:p>
    <w:p w:rsidR="00267A7A" w:rsidRDefault="00267A7A" w:rsidP="00267A7A">
      <w:pPr>
        <w:pStyle w:val="ConsPlusNonformat"/>
        <w:jc w:val="both"/>
      </w:pPr>
    </w:p>
    <w:p w:rsidR="00267A7A" w:rsidRDefault="00267A7A" w:rsidP="00267A7A">
      <w:pPr>
        <w:pStyle w:val="ConsPlusNonformat"/>
        <w:jc w:val="both"/>
      </w:pPr>
      <w:bookmarkStart w:id="0" w:name="P1212"/>
      <w:bookmarkEnd w:id="0"/>
      <w:r>
        <w:t xml:space="preserve">                            Паспорт доступности</w:t>
      </w:r>
    </w:p>
    <w:p w:rsidR="00267A7A" w:rsidRDefault="00267A7A" w:rsidP="00267A7A">
      <w:pPr>
        <w:pStyle w:val="ConsPlusNonformat"/>
        <w:jc w:val="both"/>
      </w:pPr>
      <w:r>
        <w:t xml:space="preserve">              объекта социальной инфраструктуры (ОСИ) N ____</w:t>
      </w:r>
    </w:p>
    <w:p w:rsidR="00267A7A" w:rsidRDefault="00267A7A" w:rsidP="00267A7A">
      <w:pPr>
        <w:pStyle w:val="ConsPlusNonformat"/>
        <w:jc w:val="both"/>
      </w:pPr>
    </w:p>
    <w:p w:rsidR="00B01A98" w:rsidRDefault="00267A7A" w:rsidP="00B01A98">
      <w:pPr>
        <w:pStyle w:val="ConsPlusNonformat"/>
        <w:numPr>
          <w:ilvl w:val="0"/>
          <w:numId w:val="1"/>
        </w:numPr>
        <w:jc w:val="both"/>
      </w:pPr>
      <w:r>
        <w:t>Общие сведения об объекте</w:t>
      </w:r>
    </w:p>
    <w:p w:rsidR="00267A7A" w:rsidRDefault="00B01A98" w:rsidP="00B01A98">
      <w:pPr>
        <w:pStyle w:val="ConsPlusNonformat"/>
        <w:numPr>
          <w:ilvl w:val="0"/>
          <w:numId w:val="1"/>
        </w:numPr>
        <w:jc w:val="both"/>
      </w:pPr>
      <w:r>
        <w:t xml:space="preserve">МАОУ </w:t>
      </w:r>
      <w:proofErr w:type="spellStart"/>
      <w:r>
        <w:t>Кирсановская</w:t>
      </w:r>
      <w:proofErr w:type="spellEnd"/>
      <w:r>
        <w:t xml:space="preserve"> СОШ</w:t>
      </w:r>
    </w:p>
    <w:p w:rsidR="00267A7A" w:rsidRDefault="00267A7A" w:rsidP="00267A7A">
      <w:pPr>
        <w:pStyle w:val="ConsPlusNonformat"/>
        <w:jc w:val="both"/>
      </w:pPr>
    </w:p>
    <w:p w:rsidR="00267A7A" w:rsidRDefault="00267A7A" w:rsidP="00267A7A">
      <w:pPr>
        <w:pStyle w:val="ConsPlusNonformat"/>
        <w:jc w:val="both"/>
      </w:pPr>
      <w:r>
        <w:t xml:space="preserve">    1.1. Наименование (вид) объекта:</w:t>
      </w:r>
      <w:r w:rsidR="006B0859">
        <w:t xml:space="preserve"> школа</w:t>
      </w:r>
      <w:r>
        <w:t>.</w:t>
      </w:r>
    </w:p>
    <w:p w:rsidR="00267A7A" w:rsidRDefault="00267A7A" w:rsidP="00267A7A">
      <w:pPr>
        <w:pStyle w:val="ConsPlusNonformat"/>
        <w:jc w:val="both"/>
      </w:pPr>
      <w:r>
        <w:t xml:space="preserve">    1.2. Адрес местонахождения объекта: </w:t>
      </w:r>
      <w:r w:rsidR="006B0859">
        <w:t>461121 Оренбургская область Тоцкий район с</w:t>
      </w:r>
      <w:proofErr w:type="gramStart"/>
      <w:r w:rsidR="006B0859">
        <w:t>.К</w:t>
      </w:r>
      <w:proofErr w:type="gramEnd"/>
      <w:r w:rsidR="006B0859">
        <w:t>ирсановка улица Молодёжная дом 20</w:t>
      </w:r>
      <w:r>
        <w:t>.</w:t>
      </w:r>
    </w:p>
    <w:p w:rsidR="00267A7A" w:rsidRDefault="00267A7A" w:rsidP="00267A7A">
      <w:pPr>
        <w:pStyle w:val="ConsPlusNonformat"/>
        <w:jc w:val="both"/>
      </w:pPr>
      <w:r>
        <w:t xml:space="preserve">    1.3. Сведения о размещении объекта:</w:t>
      </w:r>
    </w:p>
    <w:p w:rsidR="00267A7A" w:rsidRDefault="00267A7A" w:rsidP="00267A7A">
      <w:pPr>
        <w:pStyle w:val="ConsPlusNonformat"/>
        <w:jc w:val="both"/>
      </w:pPr>
      <w:r>
        <w:t xml:space="preserve">    отдель</w:t>
      </w:r>
      <w:r w:rsidR="006B0859">
        <w:t>но стоящее здание  2 этажа</w:t>
      </w:r>
      <w:r>
        <w:t xml:space="preserve">, </w:t>
      </w:r>
      <w:r w:rsidR="006E5A0D">
        <w:t>3257,2</w:t>
      </w:r>
      <w:r>
        <w:t>кв. м.</w:t>
      </w:r>
    </w:p>
    <w:p w:rsidR="00267A7A" w:rsidRDefault="00267A7A" w:rsidP="00267A7A">
      <w:pPr>
        <w:pStyle w:val="ConsPlusNonformat"/>
        <w:jc w:val="both"/>
      </w:pPr>
      <w:r>
        <w:t xml:space="preserve">        1.4.  Год  пос</w:t>
      </w:r>
      <w:r w:rsidR="006B0859">
        <w:t xml:space="preserve">тройки  здания  - </w:t>
      </w:r>
      <w:r w:rsidR="006E5A0D">
        <w:t>1999</w:t>
      </w:r>
      <w:r>
        <w:t>, последнего капитального</w:t>
      </w:r>
    </w:p>
    <w:p w:rsidR="00267A7A" w:rsidRDefault="006E5A0D" w:rsidP="00267A7A">
      <w:pPr>
        <w:pStyle w:val="ConsPlusNonformat"/>
        <w:jc w:val="both"/>
      </w:pPr>
      <w:r>
        <w:t>ремонта</w:t>
      </w:r>
      <w:r w:rsidR="00267A7A">
        <w:t>.</w:t>
      </w:r>
    </w:p>
    <w:p w:rsidR="00267A7A" w:rsidRDefault="00267A7A" w:rsidP="00267A7A">
      <w:pPr>
        <w:pStyle w:val="ConsPlusNonformat"/>
        <w:jc w:val="both"/>
      </w:pPr>
      <w:r>
        <w:t xml:space="preserve">    1.5.  Дата  предстоящих  плановых  ремонтных работ: </w:t>
      </w:r>
      <w:proofErr w:type="gramStart"/>
      <w:r>
        <w:t>текущего</w:t>
      </w:r>
      <w:proofErr w:type="gramEnd"/>
      <w:r>
        <w:t xml:space="preserve"> - </w:t>
      </w:r>
      <w:r w:rsidR="006E5A0D">
        <w:t>2017</w:t>
      </w:r>
      <w:r>
        <w:t>,</w:t>
      </w:r>
    </w:p>
    <w:p w:rsidR="00267A7A" w:rsidRDefault="00F06C65" w:rsidP="00267A7A">
      <w:pPr>
        <w:pStyle w:val="ConsPlusNonformat"/>
        <w:jc w:val="both"/>
      </w:pPr>
      <w:r>
        <w:t>капитального - 2020</w:t>
      </w:r>
      <w:r w:rsidR="00267A7A">
        <w:t>.</w:t>
      </w:r>
    </w:p>
    <w:p w:rsidR="00267A7A" w:rsidRDefault="00267A7A" w:rsidP="00267A7A">
      <w:pPr>
        <w:pStyle w:val="ConsPlusNonformat"/>
        <w:jc w:val="both"/>
      </w:pPr>
      <w:r>
        <w:t xml:space="preserve">    Сведения об организации, расположенной на объекте:</w:t>
      </w:r>
    </w:p>
    <w:p w:rsidR="00267A7A" w:rsidRDefault="00267A7A" w:rsidP="00267A7A">
      <w:pPr>
        <w:pStyle w:val="ConsPlusNonformat"/>
        <w:jc w:val="both"/>
      </w:pPr>
      <w:r>
        <w:t xml:space="preserve">    1.6.    </w:t>
      </w:r>
      <w:proofErr w:type="gramStart"/>
      <w:r>
        <w:t>Название    организации    (учреждения)   (полное   юридическое</w:t>
      </w:r>
      <w:proofErr w:type="gramEnd"/>
    </w:p>
    <w:p w:rsidR="00267A7A" w:rsidRDefault="00267A7A" w:rsidP="00267A7A">
      <w:pPr>
        <w:pStyle w:val="ConsPlusNonformat"/>
        <w:jc w:val="both"/>
      </w:pPr>
      <w:r>
        <w:t xml:space="preserve">наименование - согласно Уставу, краткое наименование): </w:t>
      </w:r>
      <w:r w:rsidR="006B0859">
        <w:t>Муниципальное автономное общеобразовательное учреждение Кирсановская средняя общеобразовательная школа</w:t>
      </w:r>
      <w:proofErr w:type="gramStart"/>
      <w:r w:rsidR="006B0859">
        <w:t>,М</w:t>
      </w:r>
      <w:proofErr w:type="gramEnd"/>
      <w:r w:rsidR="006B0859">
        <w:t>АОУ Кирсановская СОШ</w:t>
      </w:r>
      <w:r>
        <w:t>.</w:t>
      </w:r>
    </w:p>
    <w:p w:rsidR="00267A7A" w:rsidRDefault="00267A7A" w:rsidP="00267A7A">
      <w:pPr>
        <w:pStyle w:val="ConsPlusNonformat"/>
        <w:jc w:val="both"/>
      </w:pPr>
      <w:r>
        <w:t xml:space="preserve">    1.7. Юридический адрес организации (учреждения): </w:t>
      </w:r>
      <w:r w:rsidR="006B0859">
        <w:t>461121 Оренбургская область Тоцкий район с</w:t>
      </w:r>
      <w:proofErr w:type="gramStart"/>
      <w:r w:rsidR="006B0859">
        <w:t>.К</w:t>
      </w:r>
      <w:proofErr w:type="gramEnd"/>
      <w:r w:rsidR="006B0859">
        <w:t>ир</w:t>
      </w:r>
      <w:r w:rsidR="006E5A0D">
        <w:t>сановка улица Молодёжная дом 20</w:t>
      </w:r>
      <w:r>
        <w:t>.</w:t>
      </w:r>
    </w:p>
    <w:p w:rsidR="00267A7A" w:rsidRDefault="00267A7A" w:rsidP="00267A7A">
      <w:pPr>
        <w:pStyle w:val="ConsPlusNonformat"/>
        <w:jc w:val="both"/>
      </w:pPr>
      <w:r>
        <w:t xml:space="preserve">    1.8.   </w:t>
      </w:r>
      <w:proofErr w:type="gramStart"/>
      <w:r>
        <w:t>Основание  для  пользования  объектом  (оперативное  управление,</w:t>
      </w:r>
      <w:proofErr w:type="gramEnd"/>
    </w:p>
    <w:p w:rsidR="00267A7A" w:rsidRDefault="00267A7A" w:rsidP="00267A7A">
      <w:pPr>
        <w:pStyle w:val="ConsPlusNonformat"/>
        <w:jc w:val="both"/>
      </w:pPr>
      <w:r>
        <w:t xml:space="preserve">аренда, собственность, </w:t>
      </w:r>
      <w:proofErr w:type="gramStart"/>
      <w:r>
        <w:t>другое</w:t>
      </w:r>
      <w:proofErr w:type="gramEnd"/>
      <w:r>
        <w:t xml:space="preserve">): </w:t>
      </w:r>
      <w:r w:rsidR="006B0859">
        <w:t>собственность_</w:t>
      </w:r>
      <w:r>
        <w:t>.</w:t>
      </w:r>
    </w:p>
    <w:p w:rsidR="00267A7A" w:rsidRDefault="00267A7A" w:rsidP="00267A7A">
      <w:pPr>
        <w:pStyle w:val="ConsPlusNonformat"/>
        <w:jc w:val="both"/>
      </w:pPr>
      <w:r>
        <w:t xml:space="preserve">    1.9.  </w:t>
      </w:r>
      <w:proofErr w:type="gramStart"/>
      <w:r>
        <w:t xml:space="preserve">Форма  собственности:  </w:t>
      </w:r>
      <w:r w:rsidRPr="006B0859">
        <w:rPr>
          <w:u w:val="single"/>
        </w:rPr>
        <w:t>государственная</w:t>
      </w:r>
      <w:r>
        <w:t>, негосударственная (нужное</w:t>
      </w:r>
      <w:proofErr w:type="gramEnd"/>
    </w:p>
    <w:p w:rsidR="00267A7A" w:rsidRDefault="00267A7A" w:rsidP="00267A7A">
      <w:pPr>
        <w:pStyle w:val="ConsPlusNonformat"/>
        <w:jc w:val="both"/>
      </w:pPr>
      <w:r>
        <w:t>подчеркнуть).</w:t>
      </w:r>
    </w:p>
    <w:p w:rsidR="00267A7A" w:rsidRDefault="00267A7A" w:rsidP="00267A7A">
      <w:pPr>
        <w:pStyle w:val="ConsPlusNonformat"/>
        <w:jc w:val="both"/>
      </w:pPr>
      <w:r>
        <w:t xml:space="preserve">    1.10.   Территориальная   принадлежность:   федеральная,  региональная,</w:t>
      </w:r>
    </w:p>
    <w:p w:rsidR="00267A7A" w:rsidRDefault="00267A7A" w:rsidP="00267A7A">
      <w:pPr>
        <w:pStyle w:val="ConsPlusNonformat"/>
        <w:jc w:val="both"/>
      </w:pPr>
      <w:r w:rsidRPr="006B0859">
        <w:rPr>
          <w:u w:val="single"/>
        </w:rPr>
        <w:t>муниципальная</w:t>
      </w:r>
      <w:r>
        <w:t xml:space="preserve"> (нужное подчеркнуть).</w:t>
      </w:r>
    </w:p>
    <w:p w:rsidR="00267A7A" w:rsidRDefault="00267A7A" w:rsidP="00267A7A">
      <w:pPr>
        <w:pStyle w:val="ConsPlusNonformat"/>
        <w:jc w:val="both"/>
      </w:pPr>
      <w:r>
        <w:t xml:space="preserve">    1.11. Вышестоящая организация (наименование): </w:t>
      </w:r>
      <w:r w:rsidR="006E5A0D">
        <w:t>Районный отдел образования Администрации Тоцкого района</w:t>
      </w:r>
      <w:r>
        <w:t>.</w:t>
      </w:r>
    </w:p>
    <w:p w:rsidR="00267A7A" w:rsidRDefault="00267A7A" w:rsidP="00267A7A">
      <w:pPr>
        <w:pStyle w:val="ConsPlusNonformat"/>
        <w:jc w:val="both"/>
      </w:pPr>
      <w:r>
        <w:t xml:space="preserve">    1.12. Адрес вышестоящей организации, д</w:t>
      </w:r>
      <w:r w:rsidR="006E5A0D">
        <w:t>ругие координаты: с</w:t>
      </w:r>
      <w:proofErr w:type="gramStart"/>
      <w:r w:rsidR="006E5A0D">
        <w:t>.Т</w:t>
      </w:r>
      <w:proofErr w:type="gramEnd"/>
      <w:r w:rsidR="006E5A0D">
        <w:t>оцкое улица Ленина д.4</w:t>
      </w:r>
      <w:r>
        <w:t>.</w:t>
      </w:r>
    </w:p>
    <w:p w:rsidR="00267A7A" w:rsidRDefault="00267A7A" w:rsidP="00267A7A">
      <w:pPr>
        <w:pStyle w:val="ConsPlusNonformat"/>
        <w:jc w:val="both"/>
      </w:pPr>
    </w:p>
    <w:p w:rsidR="00267A7A" w:rsidRDefault="00267A7A" w:rsidP="00267A7A">
      <w:pPr>
        <w:pStyle w:val="ConsPlusNonformat"/>
        <w:jc w:val="both"/>
      </w:pPr>
      <w:r>
        <w:t xml:space="preserve">                2. Характеристика деятельности организации,</w:t>
      </w:r>
    </w:p>
    <w:p w:rsidR="00267A7A" w:rsidRDefault="00267A7A" w:rsidP="00267A7A">
      <w:pPr>
        <w:pStyle w:val="ConsPlusNonformat"/>
        <w:jc w:val="both"/>
      </w:pPr>
      <w:r>
        <w:t xml:space="preserve">                         </w:t>
      </w:r>
      <w:proofErr w:type="gramStart"/>
      <w:r>
        <w:t>расположенной</w:t>
      </w:r>
      <w:proofErr w:type="gramEnd"/>
      <w:r>
        <w:t xml:space="preserve"> на объекте</w:t>
      </w:r>
    </w:p>
    <w:p w:rsidR="00267A7A" w:rsidRDefault="00267A7A" w:rsidP="00267A7A">
      <w:pPr>
        <w:pStyle w:val="ConsPlusNonformat"/>
        <w:jc w:val="both"/>
      </w:pPr>
    </w:p>
    <w:p w:rsidR="00267A7A" w:rsidRDefault="00267A7A" w:rsidP="00267A7A">
      <w:pPr>
        <w:pStyle w:val="ConsPlusNonformat"/>
        <w:jc w:val="both"/>
      </w:pPr>
      <w:r>
        <w:t xml:space="preserve">    2.1.   </w:t>
      </w:r>
      <w:proofErr w:type="gramStart"/>
      <w:r>
        <w:t>Сфера  деятельности  (здравоохранение,  образование,  социальная</w:t>
      </w:r>
      <w:proofErr w:type="gramEnd"/>
    </w:p>
    <w:p w:rsidR="00267A7A" w:rsidRDefault="00267A7A" w:rsidP="00267A7A">
      <w:pPr>
        <w:pStyle w:val="ConsPlusNonformat"/>
        <w:jc w:val="both"/>
      </w:pPr>
      <w:r>
        <w:t>защита,   физическая  культура  и  спорт,  культура,  связь  и  информация,</w:t>
      </w:r>
    </w:p>
    <w:p w:rsidR="00267A7A" w:rsidRDefault="00267A7A" w:rsidP="00267A7A">
      <w:pPr>
        <w:pStyle w:val="ConsPlusNonformat"/>
        <w:jc w:val="both"/>
      </w:pPr>
      <w:r>
        <w:t>транспорт,    жилой    фонд,   потребительский   рынок   и   сфера   услуг,</w:t>
      </w:r>
    </w:p>
    <w:p w:rsidR="00267A7A" w:rsidRDefault="00F06C65" w:rsidP="00267A7A">
      <w:pPr>
        <w:pStyle w:val="ConsPlusNonformat"/>
        <w:jc w:val="both"/>
      </w:pPr>
      <w:r>
        <w:t>другое)</w:t>
      </w:r>
      <w:proofErr w:type="gramStart"/>
      <w:r>
        <w:t>:</w:t>
      </w:r>
      <w:r w:rsidR="006B0859">
        <w:t>о</w:t>
      </w:r>
      <w:proofErr w:type="gramEnd"/>
      <w:r w:rsidR="006B0859">
        <w:t>бразование</w:t>
      </w:r>
      <w:r w:rsidR="00267A7A">
        <w:t>.</w:t>
      </w:r>
    </w:p>
    <w:p w:rsidR="00267A7A" w:rsidRDefault="00267A7A" w:rsidP="00267A7A">
      <w:pPr>
        <w:pStyle w:val="ConsPlusNonformat"/>
        <w:jc w:val="both"/>
      </w:pPr>
      <w:r>
        <w:t xml:space="preserve">    2.2. Виды оказыв</w:t>
      </w:r>
      <w:r w:rsidR="00F06C65">
        <w:t xml:space="preserve">аемых услуг: </w:t>
      </w:r>
      <w:r w:rsidR="006B0859">
        <w:t>обучение</w:t>
      </w:r>
      <w:proofErr w:type="gramStart"/>
      <w:r w:rsidR="006B0859">
        <w:t>,в</w:t>
      </w:r>
      <w:proofErr w:type="gramEnd"/>
      <w:r w:rsidR="006B0859">
        <w:t>оспитание</w:t>
      </w:r>
      <w:r>
        <w:t>.</w:t>
      </w:r>
    </w:p>
    <w:p w:rsidR="00267A7A" w:rsidRDefault="00267A7A" w:rsidP="00267A7A">
      <w:pPr>
        <w:pStyle w:val="ConsPlusNonformat"/>
        <w:jc w:val="both"/>
      </w:pPr>
      <w:r>
        <w:t xml:space="preserve">    2.3.  Форма  оказания  услуг:  </w:t>
      </w:r>
      <w:r w:rsidRPr="006B0859">
        <w:rPr>
          <w:u w:val="single"/>
        </w:rPr>
        <w:t>на  объекте</w:t>
      </w:r>
      <w:r>
        <w:t xml:space="preserve">, с длительным пребыванием, </w:t>
      </w:r>
      <w:proofErr w:type="gramStart"/>
      <w:r>
        <w:t>в</w:t>
      </w:r>
      <w:proofErr w:type="gramEnd"/>
    </w:p>
    <w:p w:rsidR="00267A7A" w:rsidRDefault="00267A7A" w:rsidP="00267A7A">
      <w:pPr>
        <w:pStyle w:val="ConsPlusNonformat"/>
        <w:jc w:val="both"/>
      </w:pPr>
      <w:r>
        <w:t>т.ч. с проживанием, на дому, дистанционно (</w:t>
      </w:r>
      <w:proofErr w:type="gramStart"/>
      <w:r>
        <w:t>нужное</w:t>
      </w:r>
      <w:proofErr w:type="gramEnd"/>
      <w:r>
        <w:t xml:space="preserve"> подчеркнуть).</w:t>
      </w:r>
    </w:p>
    <w:p w:rsidR="00267A7A" w:rsidRDefault="00267A7A" w:rsidP="00267A7A">
      <w:pPr>
        <w:pStyle w:val="ConsPlusNonformat"/>
        <w:jc w:val="both"/>
      </w:pPr>
      <w:r>
        <w:t xml:space="preserve">    2.4.   Категории  обслуживаемого  населения  по  возрасту:  </w:t>
      </w:r>
      <w:r w:rsidRPr="006B0859">
        <w:rPr>
          <w:u w:val="single"/>
        </w:rPr>
        <w:t>дети,</w:t>
      </w:r>
      <w:r>
        <w:t xml:space="preserve">  лица</w:t>
      </w:r>
    </w:p>
    <w:p w:rsidR="00267A7A" w:rsidRDefault="00267A7A" w:rsidP="00267A7A">
      <w:pPr>
        <w:pStyle w:val="ConsPlusNonformat"/>
        <w:jc w:val="both"/>
      </w:pPr>
      <w:proofErr w:type="gramStart"/>
      <w:r>
        <w:t>трудоспособного   возраста,   пожилые;  все  возрастные  категории  (нужное</w:t>
      </w:r>
      <w:proofErr w:type="gramEnd"/>
    </w:p>
    <w:p w:rsidR="00267A7A" w:rsidRDefault="00267A7A" w:rsidP="00267A7A">
      <w:pPr>
        <w:pStyle w:val="ConsPlusNonformat"/>
        <w:jc w:val="both"/>
      </w:pPr>
      <w:r>
        <w:t>подчеркнуть).</w:t>
      </w:r>
    </w:p>
    <w:p w:rsidR="00267A7A" w:rsidRDefault="00267A7A" w:rsidP="00267A7A">
      <w:pPr>
        <w:pStyle w:val="ConsPlusNonformat"/>
        <w:jc w:val="both"/>
      </w:pPr>
      <w:r>
        <w:t xml:space="preserve">    2.5.   Категории  обслуживаемых  инвалидов:  все  категории,  инвалиды,</w:t>
      </w:r>
    </w:p>
    <w:p w:rsidR="00267A7A" w:rsidRPr="006B0859" w:rsidRDefault="00267A7A" w:rsidP="00267A7A">
      <w:pPr>
        <w:pStyle w:val="ConsPlusNonformat"/>
        <w:jc w:val="both"/>
        <w:rPr>
          <w:u w:val="single"/>
        </w:rPr>
      </w:pPr>
      <w:r>
        <w:t>передвигающиеся     на    креслах-колясках</w:t>
      </w:r>
      <w:r w:rsidRPr="006B0859">
        <w:rPr>
          <w:u w:val="single"/>
        </w:rPr>
        <w:t>,    инвалиды    с    нарушениями</w:t>
      </w:r>
    </w:p>
    <w:p w:rsidR="00267A7A" w:rsidRPr="006B0859" w:rsidRDefault="00267A7A" w:rsidP="00267A7A">
      <w:pPr>
        <w:pStyle w:val="ConsPlusNonformat"/>
        <w:jc w:val="both"/>
        <w:rPr>
          <w:u w:val="single"/>
        </w:rPr>
      </w:pPr>
      <w:r w:rsidRPr="006B0859">
        <w:rPr>
          <w:u w:val="single"/>
        </w:rPr>
        <w:t>опорно-двигательного   аппарата,</w:t>
      </w:r>
      <w:r>
        <w:t xml:space="preserve">  нарушениями  слуха</w:t>
      </w:r>
      <w:r w:rsidRPr="006B0859">
        <w:rPr>
          <w:u w:val="single"/>
        </w:rPr>
        <w:t>,  нарушениями  зрения,</w:t>
      </w:r>
    </w:p>
    <w:p w:rsidR="00267A7A" w:rsidRPr="006B0859" w:rsidRDefault="00267A7A" w:rsidP="00267A7A">
      <w:pPr>
        <w:pStyle w:val="ConsPlusNonformat"/>
        <w:jc w:val="both"/>
        <w:rPr>
          <w:u w:val="single"/>
        </w:rPr>
      </w:pPr>
      <w:r w:rsidRPr="006B0859">
        <w:rPr>
          <w:u w:val="single"/>
        </w:rPr>
        <w:t>нарушениями умственного развития (</w:t>
      </w:r>
      <w:proofErr w:type="gramStart"/>
      <w:r w:rsidRPr="006B0859">
        <w:rPr>
          <w:u w:val="single"/>
        </w:rPr>
        <w:t>нужное</w:t>
      </w:r>
      <w:proofErr w:type="gramEnd"/>
      <w:r w:rsidRPr="006B0859">
        <w:rPr>
          <w:u w:val="single"/>
        </w:rPr>
        <w:t xml:space="preserve"> подчеркнуть).</w:t>
      </w:r>
    </w:p>
    <w:p w:rsidR="00267A7A" w:rsidRDefault="00267A7A" w:rsidP="00267A7A">
      <w:pPr>
        <w:pStyle w:val="ConsPlusNonformat"/>
        <w:jc w:val="both"/>
      </w:pPr>
      <w:r>
        <w:t xml:space="preserve">    2.6.  </w:t>
      </w:r>
      <w:proofErr w:type="gramStart"/>
      <w:r>
        <w:t>Плановая  мощность  -  посещаемость  (количество  обслуживаемых в</w:t>
      </w:r>
      <w:proofErr w:type="gramEnd"/>
    </w:p>
    <w:p w:rsidR="00267A7A" w:rsidRDefault="00267A7A" w:rsidP="00267A7A">
      <w:pPr>
        <w:pStyle w:val="ConsPlusNonformat"/>
        <w:jc w:val="both"/>
      </w:pPr>
      <w:r>
        <w:t>день), вмести</w:t>
      </w:r>
      <w:r w:rsidR="00F06C65">
        <w:t>мость, пропускная способность:28,10,28</w:t>
      </w:r>
      <w:r>
        <w:t>.</w:t>
      </w:r>
    </w:p>
    <w:p w:rsidR="00267A7A" w:rsidRDefault="00267A7A" w:rsidP="00267A7A">
      <w:pPr>
        <w:pStyle w:val="ConsPlusNonformat"/>
        <w:jc w:val="both"/>
      </w:pPr>
      <w:r>
        <w:t xml:space="preserve">    2.7. Участие в исполнении ИПР: </w:t>
      </w:r>
      <w:r w:rsidRPr="006B0859">
        <w:rPr>
          <w:u w:val="single"/>
        </w:rPr>
        <w:t>да,</w:t>
      </w:r>
      <w:r>
        <w:t xml:space="preserve"> нет (нужное подчеркнуть).</w:t>
      </w:r>
    </w:p>
    <w:p w:rsidR="00267A7A" w:rsidRDefault="00267A7A" w:rsidP="00267A7A">
      <w:pPr>
        <w:pStyle w:val="ConsPlusNonformat"/>
        <w:jc w:val="both"/>
      </w:pPr>
    </w:p>
    <w:p w:rsidR="00267A7A" w:rsidRDefault="00267A7A" w:rsidP="00267A7A">
      <w:pPr>
        <w:pStyle w:val="ConsPlusNonformat"/>
        <w:jc w:val="both"/>
      </w:pPr>
      <w:r>
        <w:t xml:space="preserve">        3. Состояние доступности объекта для инвалидов и других МГН</w:t>
      </w:r>
    </w:p>
    <w:p w:rsidR="00267A7A" w:rsidRDefault="00267A7A" w:rsidP="00267A7A">
      <w:pPr>
        <w:pStyle w:val="ConsPlusNonformat"/>
        <w:jc w:val="both"/>
      </w:pPr>
    </w:p>
    <w:p w:rsidR="00267A7A" w:rsidRDefault="00267A7A" w:rsidP="00267A7A">
      <w:pPr>
        <w:pStyle w:val="ConsPlusNonformat"/>
        <w:jc w:val="both"/>
      </w:pPr>
      <w:r>
        <w:t xml:space="preserve">    3.1.  </w:t>
      </w:r>
      <w:proofErr w:type="gramStart"/>
      <w:r>
        <w:t>Путь  следования  к  объекту  пассажирским  транспортом  (описать</w:t>
      </w:r>
      <w:proofErr w:type="gramEnd"/>
    </w:p>
    <w:p w:rsidR="00267A7A" w:rsidRDefault="00267A7A" w:rsidP="00267A7A">
      <w:pPr>
        <w:pStyle w:val="ConsPlusNonformat"/>
        <w:jc w:val="both"/>
      </w:pPr>
      <w:r>
        <w:lastRenderedPageBreak/>
        <w:t>маршрут движения с использованием пасс</w:t>
      </w:r>
      <w:r w:rsidR="006E5A0D">
        <w:t>ажирского транспорта)</w:t>
      </w:r>
    </w:p>
    <w:p w:rsidR="00267A7A" w:rsidRDefault="00267A7A" w:rsidP="00267A7A">
      <w:pPr>
        <w:pStyle w:val="ConsPlusNonformat"/>
        <w:jc w:val="both"/>
      </w:pPr>
      <w:r>
        <w:t xml:space="preserve">    наличие   адаптированного   пассажирского   транспорта,   следующего  </w:t>
      </w:r>
      <w:proofErr w:type="gramStart"/>
      <w:r>
        <w:t>к</w:t>
      </w:r>
      <w:proofErr w:type="gramEnd"/>
    </w:p>
    <w:p w:rsidR="00267A7A" w:rsidRDefault="00267A7A" w:rsidP="00267A7A">
      <w:pPr>
        <w:pStyle w:val="ConsPlusNonformat"/>
        <w:jc w:val="both"/>
      </w:pPr>
      <w:r>
        <w:t>объекту: ___</w:t>
      </w:r>
      <w:r w:rsidR="006B0859">
        <w:t>нет</w:t>
      </w:r>
      <w:r>
        <w:t>.</w:t>
      </w:r>
    </w:p>
    <w:p w:rsidR="00267A7A" w:rsidRDefault="00267A7A" w:rsidP="00267A7A">
      <w:pPr>
        <w:pStyle w:val="ConsPlusNonformat"/>
        <w:jc w:val="both"/>
      </w:pPr>
      <w:r>
        <w:t xml:space="preserve">    3.2. Путь к объекту от ближайшей остановки пассажирского транспорта:</w:t>
      </w:r>
    </w:p>
    <w:p w:rsidR="00267A7A" w:rsidRDefault="00267A7A" w:rsidP="00267A7A">
      <w:pPr>
        <w:pStyle w:val="ConsPlusNonformat"/>
        <w:jc w:val="both"/>
      </w:pPr>
      <w:r>
        <w:t xml:space="preserve">    3.2.1. Расстояние до объекта от </w:t>
      </w:r>
      <w:r w:rsidR="006E5A0D">
        <w:t xml:space="preserve">остановки транспорта - </w:t>
      </w:r>
      <w:r>
        <w:t>500 м.</w:t>
      </w:r>
    </w:p>
    <w:p w:rsidR="00267A7A" w:rsidRDefault="00267A7A" w:rsidP="00267A7A">
      <w:pPr>
        <w:pStyle w:val="ConsPlusNonformat"/>
        <w:jc w:val="both"/>
      </w:pPr>
      <w:r>
        <w:t xml:space="preserve">    3.2.2. Время движения (пешком) - 20 мин.</w:t>
      </w:r>
    </w:p>
    <w:p w:rsidR="00267A7A" w:rsidRPr="004D035D" w:rsidRDefault="00267A7A" w:rsidP="00267A7A">
      <w:pPr>
        <w:pStyle w:val="ConsPlusNonformat"/>
        <w:jc w:val="both"/>
        <w:rPr>
          <w:u w:val="single"/>
        </w:rPr>
      </w:pPr>
      <w:r>
        <w:t xml:space="preserve">    3.2.3.  Наличие выделенного от проезжей части пешеходного пути: да, </w:t>
      </w:r>
      <w:r w:rsidRPr="004D035D">
        <w:rPr>
          <w:u w:val="single"/>
        </w:rPr>
        <w:t>нет</w:t>
      </w:r>
    </w:p>
    <w:p w:rsidR="00267A7A" w:rsidRDefault="00267A7A" w:rsidP="00267A7A">
      <w:pPr>
        <w:pStyle w:val="ConsPlusNonformat"/>
        <w:jc w:val="both"/>
      </w:pPr>
      <w:r>
        <w:t>(нужное подчеркнуть).</w:t>
      </w:r>
    </w:p>
    <w:p w:rsidR="00267A7A" w:rsidRDefault="00267A7A" w:rsidP="00267A7A">
      <w:pPr>
        <w:pStyle w:val="ConsPlusNonformat"/>
        <w:jc w:val="both"/>
      </w:pPr>
      <w:r>
        <w:t xml:space="preserve">    3.2.4.   Перекрестки:   </w:t>
      </w:r>
      <w:r w:rsidRPr="004D035D">
        <w:rPr>
          <w:u w:val="single"/>
        </w:rPr>
        <w:t>нерегулируемые;</w:t>
      </w:r>
      <w:r>
        <w:t xml:space="preserve">   регулируемые,   со   </w:t>
      </w:r>
      <w:proofErr w:type="gramStart"/>
      <w:r>
        <w:t>звуковой</w:t>
      </w:r>
      <w:proofErr w:type="gramEnd"/>
    </w:p>
    <w:p w:rsidR="00267A7A" w:rsidRDefault="00267A7A" w:rsidP="00267A7A">
      <w:pPr>
        <w:pStyle w:val="ConsPlusNonformat"/>
        <w:jc w:val="both"/>
      </w:pPr>
      <w:r>
        <w:t>сигнализацией, таймером; нет (</w:t>
      </w:r>
      <w:proofErr w:type="gramStart"/>
      <w:r>
        <w:t>нужное</w:t>
      </w:r>
      <w:proofErr w:type="gramEnd"/>
      <w:r>
        <w:t xml:space="preserve"> подчеркнуть).</w:t>
      </w:r>
    </w:p>
    <w:p w:rsidR="00267A7A" w:rsidRDefault="00267A7A" w:rsidP="00267A7A">
      <w:pPr>
        <w:pStyle w:val="ConsPlusNonformat"/>
        <w:jc w:val="both"/>
      </w:pPr>
      <w:r>
        <w:t xml:space="preserve">    3.2.5.   Информация   на   пути  следования  к  объекту:  акустическая,</w:t>
      </w:r>
    </w:p>
    <w:p w:rsidR="00267A7A" w:rsidRDefault="00267A7A" w:rsidP="00267A7A">
      <w:pPr>
        <w:pStyle w:val="ConsPlusNonformat"/>
        <w:jc w:val="both"/>
      </w:pPr>
      <w:r>
        <w:t xml:space="preserve">тактильная, визуальная; </w:t>
      </w:r>
      <w:r w:rsidRPr="004D035D">
        <w:rPr>
          <w:u w:val="single"/>
        </w:rPr>
        <w:t xml:space="preserve">нет </w:t>
      </w:r>
      <w:r>
        <w:t>(нужное подчеркнуть).</w:t>
      </w:r>
    </w:p>
    <w:p w:rsidR="00267A7A" w:rsidRDefault="00267A7A" w:rsidP="00267A7A">
      <w:pPr>
        <w:pStyle w:val="ConsPlusNonformat"/>
        <w:jc w:val="both"/>
      </w:pPr>
      <w:r>
        <w:t xml:space="preserve">    3.2.6. Перепады высоты на пути: </w:t>
      </w:r>
      <w:r w:rsidRPr="006E5A0D">
        <w:rPr>
          <w:u w:val="single"/>
        </w:rPr>
        <w:t>есть</w:t>
      </w:r>
      <w:r w:rsidRPr="004D035D">
        <w:t>,</w:t>
      </w:r>
      <w:r>
        <w:t xml:space="preserve"> </w:t>
      </w:r>
      <w:r w:rsidRPr="006E5A0D">
        <w:t>нет</w:t>
      </w:r>
      <w:proofErr w:type="gramStart"/>
      <w:r w:rsidRPr="006E5A0D">
        <w:t xml:space="preserve"> </w:t>
      </w:r>
      <w:r>
        <w:t>.</w:t>
      </w:r>
      <w:proofErr w:type="gramEnd"/>
    </w:p>
    <w:p w:rsidR="00267A7A" w:rsidRDefault="00267A7A" w:rsidP="00267A7A">
      <w:pPr>
        <w:pStyle w:val="ConsPlusNonformat"/>
        <w:jc w:val="both"/>
      </w:pPr>
      <w:r>
        <w:t xml:space="preserve">    Их обустройство для инвалидов на коляске: </w:t>
      </w:r>
      <w:r w:rsidRPr="006E5A0D">
        <w:rPr>
          <w:u w:val="single"/>
        </w:rPr>
        <w:t>да,</w:t>
      </w:r>
      <w:r>
        <w:t xml:space="preserve"> нет (нужное подчеркнуть).</w:t>
      </w:r>
    </w:p>
    <w:p w:rsidR="00267A7A" w:rsidRDefault="00267A7A" w:rsidP="00267A7A">
      <w:pPr>
        <w:pStyle w:val="ConsPlusNonformat"/>
        <w:jc w:val="both"/>
      </w:pPr>
      <w:r>
        <w:t xml:space="preserve">    3.3.  Вариант организации доступности ОСИ (формы обслуживания) с учетом</w:t>
      </w:r>
    </w:p>
    <w:p w:rsidR="00267A7A" w:rsidRDefault="00972A3F" w:rsidP="00267A7A">
      <w:pPr>
        <w:pStyle w:val="ConsPlusNonformat"/>
        <w:jc w:val="both"/>
      </w:pPr>
      <w:hyperlink r:id="rId5" w:history="1">
        <w:r w:rsidR="00267A7A">
          <w:rPr>
            <w:color w:val="0000FF"/>
          </w:rPr>
          <w:t>СНиП 35-01-2001</w:t>
        </w:r>
      </w:hyperlink>
      <w:r w:rsidR="00267A7A">
        <w:t xml:space="preserve">   "Доступность  зданий и сооружений для маломобильных групп</w:t>
      </w:r>
    </w:p>
    <w:p w:rsidR="00267A7A" w:rsidRDefault="00267A7A" w:rsidP="00267A7A">
      <w:pPr>
        <w:pStyle w:val="ConsPlusNonformat"/>
        <w:jc w:val="both"/>
      </w:pPr>
      <w:r>
        <w:t xml:space="preserve">населения"  (СП  59.13330.2012),  утвержденных  </w:t>
      </w:r>
      <w:hyperlink r:id="rId6" w:history="1">
        <w:r>
          <w:rPr>
            <w:color w:val="0000FF"/>
          </w:rPr>
          <w:t>приказом</w:t>
        </w:r>
      </w:hyperlink>
      <w:r>
        <w:t xml:space="preserve">  Минрегиона России</w:t>
      </w:r>
    </w:p>
    <w:p w:rsidR="00267A7A" w:rsidRDefault="00267A7A" w:rsidP="00267A7A">
      <w:pPr>
        <w:pStyle w:val="ConsPlusNonformat"/>
        <w:jc w:val="both"/>
      </w:pPr>
      <w:r>
        <w:t>от 27.12.2011 N 605:</w:t>
      </w:r>
    </w:p>
    <w:p w:rsidR="00267A7A" w:rsidRDefault="00267A7A" w:rsidP="00267A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663"/>
        <w:gridCol w:w="2296"/>
      </w:tblGrid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Категория инвалидов (вид нарушения)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 xml:space="preserve">Вариант организации доступности объекта </w:t>
            </w:r>
            <w:hyperlink w:anchor="P130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Все категории инвалидов и МГН, в том числе инвалиды: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Б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3" w:type="dxa"/>
          </w:tcPr>
          <w:p w:rsidR="00267A7A" w:rsidRDefault="00B01A98" w:rsidP="00183255">
            <w:pPr>
              <w:pStyle w:val="ConsPlusNormal"/>
            </w:pPr>
            <w:proofErr w:type="gramStart"/>
            <w:r>
              <w:t>П</w:t>
            </w:r>
            <w:r w:rsidR="00267A7A">
              <w:t>ередвигающиеся</w:t>
            </w:r>
            <w:proofErr w:type="gramEnd"/>
            <w:r w:rsidR="00267A7A">
              <w:t xml:space="preserve"> на креслах-колясках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Б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3" w:type="dxa"/>
          </w:tcPr>
          <w:p w:rsidR="00267A7A" w:rsidRDefault="00B01A98" w:rsidP="00183255">
            <w:pPr>
              <w:pStyle w:val="ConsPlusNormal"/>
            </w:pPr>
            <w:r>
              <w:t>С</w:t>
            </w:r>
            <w:r w:rsidR="00267A7A">
              <w:t xml:space="preserve"> нарушениями опорно-двигательного аппарата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Б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3" w:type="dxa"/>
          </w:tcPr>
          <w:p w:rsidR="00267A7A" w:rsidRDefault="00B01A98" w:rsidP="00183255">
            <w:pPr>
              <w:pStyle w:val="ConsPlusNormal"/>
            </w:pPr>
            <w:r>
              <w:t>С</w:t>
            </w:r>
            <w:r w:rsidR="00267A7A">
              <w:t xml:space="preserve"> нарушениями зрения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Б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3" w:type="dxa"/>
          </w:tcPr>
          <w:p w:rsidR="00267A7A" w:rsidRDefault="00B01A98" w:rsidP="00183255">
            <w:pPr>
              <w:pStyle w:val="ConsPlusNormal"/>
            </w:pPr>
            <w:r>
              <w:t>С</w:t>
            </w:r>
            <w:r w:rsidR="00267A7A">
              <w:t xml:space="preserve"> нарушениями слуха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Б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3" w:type="dxa"/>
          </w:tcPr>
          <w:p w:rsidR="00267A7A" w:rsidRDefault="00B01A98" w:rsidP="00183255">
            <w:pPr>
              <w:pStyle w:val="ConsPlusNormal"/>
            </w:pPr>
            <w:r>
              <w:t>С</w:t>
            </w:r>
            <w:r w:rsidR="00267A7A">
              <w:t xml:space="preserve"> нарушениями умственного развития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А</w:t>
            </w:r>
          </w:p>
        </w:tc>
      </w:tr>
    </w:tbl>
    <w:p w:rsidR="00267A7A" w:rsidRDefault="00267A7A" w:rsidP="00267A7A">
      <w:pPr>
        <w:pStyle w:val="ConsPlusNormal"/>
      </w:pPr>
    </w:p>
    <w:p w:rsidR="00267A7A" w:rsidRDefault="00267A7A" w:rsidP="00267A7A">
      <w:pPr>
        <w:pStyle w:val="ConsPlusNormal"/>
        <w:ind w:firstLine="540"/>
        <w:jc w:val="both"/>
      </w:pPr>
      <w:r>
        <w:t>--------------------------------</w:t>
      </w:r>
    </w:p>
    <w:p w:rsidR="00267A7A" w:rsidRDefault="00267A7A" w:rsidP="00267A7A">
      <w:pPr>
        <w:pStyle w:val="ConsPlusNormal"/>
        <w:ind w:firstLine="540"/>
        <w:jc w:val="both"/>
      </w:pPr>
      <w:bookmarkStart w:id="1" w:name="P1305"/>
      <w:bookmarkEnd w:id="1"/>
      <w:r>
        <w:t>&lt;*&gt; Указывается один из вариантов: "А", "Б", "ДУ", "ВНД".</w:t>
      </w:r>
    </w:p>
    <w:p w:rsidR="00267A7A" w:rsidRDefault="00267A7A" w:rsidP="00267A7A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397"/>
        <w:gridCol w:w="7938"/>
      </w:tblGrid>
      <w:tr w:rsidR="00267A7A" w:rsidRPr="000672AB" w:rsidTr="00183255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67A7A" w:rsidRDefault="00267A7A" w:rsidP="00183255">
            <w:pPr>
              <w:pStyle w:val="ConsPlusNormal"/>
              <w:jc w:val="both"/>
            </w:pPr>
            <w:r>
              <w:t>"А"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67A7A" w:rsidRDefault="00267A7A" w:rsidP="0018325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267A7A" w:rsidRDefault="00267A7A" w:rsidP="00183255">
            <w:pPr>
              <w:pStyle w:val="ConsPlusNormal"/>
              <w:jc w:val="both"/>
            </w:pPr>
            <w:r>
              <w:t>доступность всех зон и помещений (универсальная);</w:t>
            </w:r>
          </w:p>
        </w:tc>
      </w:tr>
      <w:tr w:rsidR="00267A7A" w:rsidRPr="000672AB" w:rsidTr="00183255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67A7A" w:rsidRDefault="00267A7A" w:rsidP="00183255">
            <w:pPr>
              <w:pStyle w:val="ConsPlusNormal"/>
              <w:jc w:val="both"/>
            </w:pPr>
            <w:r>
              <w:t>"Б"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67A7A" w:rsidRDefault="00267A7A" w:rsidP="0018325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267A7A" w:rsidRDefault="00267A7A" w:rsidP="00183255">
            <w:pPr>
              <w:pStyle w:val="ConsPlusNormal"/>
              <w:jc w:val="both"/>
            </w:pPr>
            <w:r>
              <w:t>доступны специально выделенные участки и помещения;</w:t>
            </w:r>
          </w:p>
        </w:tc>
      </w:tr>
      <w:tr w:rsidR="00267A7A" w:rsidRPr="000672AB" w:rsidTr="00183255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67A7A" w:rsidRDefault="00267A7A" w:rsidP="00183255">
            <w:pPr>
              <w:pStyle w:val="ConsPlusNormal"/>
              <w:jc w:val="both"/>
            </w:pPr>
            <w:r>
              <w:t>"ДУ"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67A7A" w:rsidRDefault="00267A7A" w:rsidP="0018325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267A7A" w:rsidRDefault="00267A7A" w:rsidP="00183255">
            <w:pPr>
              <w:pStyle w:val="ConsPlusNormal"/>
              <w:jc w:val="both"/>
            </w:pPr>
            <w:r>
              <w:t>доступность условная: дополнительная помощь сотрудника, услуги на дому, дистанционно;</w:t>
            </w:r>
          </w:p>
        </w:tc>
      </w:tr>
      <w:tr w:rsidR="00267A7A" w:rsidRPr="000672AB" w:rsidTr="00183255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267A7A" w:rsidRDefault="00267A7A" w:rsidP="00183255">
            <w:pPr>
              <w:pStyle w:val="ConsPlusNormal"/>
              <w:jc w:val="both"/>
            </w:pPr>
            <w:r>
              <w:t>"ВНД"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67A7A" w:rsidRDefault="00267A7A" w:rsidP="00183255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267A7A" w:rsidRDefault="00267A7A" w:rsidP="00183255">
            <w:pPr>
              <w:pStyle w:val="ConsPlusNormal"/>
              <w:jc w:val="both"/>
            </w:pPr>
            <w:r>
              <w:t>не организована доступность.</w:t>
            </w:r>
          </w:p>
        </w:tc>
      </w:tr>
    </w:tbl>
    <w:p w:rsidR="00267A7A" w:rsidRDefault="00267A7A" w:rsidP="00267A7A">
      <w:pPr>
        <w:pStyle w:val="ConsPlusNormal"/>
      </w:pPr>
    </w:p>
    <w:p w:rsidR="00267A7A" w:rsidRDefault="00267A7A" w:rsidP="00267A7A">
      <w:pPr>
        <w:pStyle w:val="ConsPlusNormal"/>
        <w:ind w:firstLine="540"/>
        <w:jc w:val="both"/>
      </w:pPr>
      <w:r>
        <w:t>3.4. Состояние доступности основных структурно-функциональных зон</w:t>
      </w:r>
    </w:p>
    <w:p w:rsidR="00267A7A" w:rsidRDefault="00267A7A" w:rsidP="00267A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663"/>
        <w:gridCol w:w="2296"/>
      </w:tblGrid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Основные структурно-функциональные зоны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 xml:space="preserve">Состояние доступности, в том числе для основных категорий инвалидов </w:t>
            </w:r>
            <w:hyperlink w:anchor="P134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Территория, прилегающая к зданию (участок)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ДП-В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Вход (входы) в здание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ДП-В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Путь (пути) движения внутри здания (в т.ч. пути эвакуации)</w:t>
            </w:r>
          </w:p>
        </w:tc>
        <w:tc>
          <w:tcPr>
            <w:tcW w:w="2296" w:type="dxa"/>
          </w:tcPr>
          <w:p w:rsidR="00267A7A" w:rsidRDefault="00A13AE4" w:rsidP="00183255">
            <w:pPr>
              <w:pStyle w:val="ConsPlusNormal"/>
            </w:pPr>
            <w:r>
              <w:t>ДЧ</w:t>
            </w:r>
            <w:r w:rsidR="00267A7A">
              <w:t>-В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ДП-В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Санитарно-гигиенические помещения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ДП-В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Система информации и связи (на всех зонах)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ДП-В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Пути движения к объекту (от остановки транспорта)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ДП-В</w:t>
            </w:r>
          </w:p>
        </w:tc>
      </w:tr>
    </w:tbl>
    <w:p w:rsidR="00267A7A" w:rsidRDefault="00267A7A" w:rsidP="00267A7A">
      <w:pPr>
        <w:pStyle w:val="ConsPlusNormal"/>
      </w:pPr>
    </w:p>
    <w:p w:rsidR="00267A7A" w:rsidRDefault="00267A7A" w:rsidP="00267A7A">
      <w:pPr>
        <w:pStyle w:val="ConsPlusNormal"/>
        <w:ind w:firstLine="540"/>
        <w:jc w:val="both"/>
      </w:pPr>
      <w:r>
        <w:t>--------------------------------</w:t>
      </w:r>
    </w:p>
    <w:p w:rsidR="00267A7A" w:rsidRDefault="00267A7A" w:rsidP="00267A7A">
      <w:pPr>
        <w:pStyle w:val="ConsPlusNormal"/>
        <w:ind w:firstLine="540"/>
        <w:jc w:val="both"/>
      </w:pPr>
      <w:bookmarkStart w:id="2" w:name="P1348"/>
      <w:bookmarkEnd w:id="2"/>
      <w:r>
        <w:t xml:space="preserve">&lt;*&gt; Указывается: </w:t>
      </w:r>
      <w:proofErr w:type="gramStart"/>
      <w: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условно, ВНД - временно недоступно.</w:t>
      </w:r>
      <w:proofErr w:type="gramEnd"/>
    </w:p>
    <w:p w:rsidR="00267A7A" w:rsidRDefault="00267A7A" w:rsidP="00267A7A">
      <w:pPr>
        <w:pStyle w:val="ConsPlusNormal"/>
      </w:pPr>
    </w:p>
    <w:p w:rsidR="00267A7A" w:rsidRDefault="00267A7A" w:rsidP="00267A7A">
      <w:pPr>
        <w:pStyle w:val="ConsPlusNormal"/>
        <w:ind w:firstLine="540"/>
        <w:jc w:val="both"/>
      </w:pPr>
      <w:r>
        <w:t>3.5. Итоговое заключение</w:t>
      </w:r>
      <w:r w:rsidR="00A13AE4">
        <w:t xml:space="preserve"> о состоянии доступности ОСИ: </w:t>
      </w:r>
      <w:r w:rsidR="006B0859">
        <w:t>доступно полностью всем</w:t>
      </w:r>
      <w:r>
        <w:t>.</w:t>
      </w:r>
    </w:p>
    <w:p w:rsidR="00267A7A" w:rsidRDefault="00267A7A" w:rsidP="00267A7A">
      <w:pPr>
        <w:pStyle w:val="ConsPlusNormal"/>
      </w:pPr>
    </w:p>
    <w:p w:rsidR="00267A7A" w:rsidRDefault="00267A7A" w:rsidP="00267A7A">
      <w:pPr>
        <w:pStyle w:val="ConsPlusNormal"/>
        <w:jc w:val="center"/>
      </w:pPr>
      <w:r>
        <w:t>4. Управленческое решение</w:t>
      </w:r>
    </w:p>
    <w:p w:rsidR="00267A7A" w:rsidRDefault="00267A7A" w:rsidP="00267A7A">
      <w:pPr>
        <w:pStyle w:val="ConsPlusNormal"/>
      </w:pPr>
    </w:p>
    <w:p w:rsidR="00267A7A" w:rsidRDefault="00267A7A" w:rsidP="00267A7A">
      <w:pPr>
        <w:pStyle w:val="ConsPlusNormal"/>
        <w:ind w:firstLine="540"/>
        <w:jc w:val="both"/>
      </w:pPr>
      <w:r>
        <w:t>4.1. Рекомендации по адаптации основных структурных элементов объекта</w:t>
      </w:r>
    </w:p>
    <w:p w:rsidR="00267A7A" w:rsidRDefault="00267A7A" w:rsidP="00267A7A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663"/>
        <w:gridCol w:w="2296"/>
      </w:tblGrid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Основные структурно-функциональные зоны объекта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 xml:space="preserve">Рекомендации по адаптации объекта (вид работы) </w:t>
            </w:r>
            <w:hyperlink w:anchor="P1388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3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Территория, прилегающая к зданию (участок)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Не нуждается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Вход (входы) в здание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Не нуждается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Путь (пути) движения внутри здания (в т.ч. пути эвакуации)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Не нуждается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Зона целевого назначения здания (целевого посещения объекта)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Не нуждается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Санитарно-гигиенические помещения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Не нуждается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Система информации на объекте (на всех зонах)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Не нуждается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Пути движения к объекту (от остановки транспорта)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Не нуждается</w:t>
            </w:r>
          </w:p>
        </w:tc>
      </w:tr>
      <w:tr w:rsidR="00267A7A" w:rsidRPr="000672AB" w:rsidTr="00183255">
        <w:tc>
          <w:tcPr>
            <w:tcW w:w="680" w:type="dxa"/>
          </w:tcPr>
          <w:p w:rsidR="00267A7A" w:rsidRDefault="00267A7A" w:rsidP="0018325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663" w:type="dxa"/>
          </w:tcPr>
          <w:p w:rsidR="00267A7A" w:rsidRDefault="00267A7A" w:rsidP="00183255">
            <w:pPr>
              <w:pStyle w:val="ConsPlusNormal"/>
            </w:pPr>
            <w:r>
              <w:t>Все зоны и участки</w:t>
            </w:r>
          </w:p>
        </w:tc>
        <w:tc>
          <w:tcPr>
            <w:tcW w:w="2296" w:type="dxa"/>
          </w:tcPr>
          <w:p w:rsidR="00267A7A" w:rsidRDefault="00267A7A" w:rsidP="00183255">
            <w:pPr>
              <w:pStyle w:val="ConsPlusNormal"/>
            </w:pPr>
            <w:r>
              <w:t>Не нуждается</w:t>
            </w:r>
          </w:p>
        </w:tc>
      </w:tr>
    </w:tbl>
    <w:p w:rsidR="00267A7A" w:rsidRDefault="00267A7A" w:rsidP="00267A7A">
      <w:pPr>
        <w:pStyle w:val="ConsPlusNormal"/>
      </w:pPr>
    </w:p>
    <w:p w:rsidR="00267A7A" w:rsidRDefault="00267A7A" w:rsidP="00267A7A">
      <w:pPr>
        <w:pStyle w:val="ConsPlusNonformat"/>
        <w:jc w:val="both"/>
      </w:pPr>
      <w:r>
        <w:t xml:space="preserve">    --------------------------------</w:t>
      </w:r>
    </w:p>
    <w:p w:rsidR="00267A7A" w:rsidRDefault="00267A7A" w:rsidP="00267A7A">
      <w:pPr>
        <w:pStyle w:val="ConsPlusNonformat"/>
        <w:jc w:val="both"/>
      </w:pPr>
      <w:bookmarkStart w:id="3" w:name="P1388"/>
      <w:bookmarkEnd w:id="3"/>
      <w:r>
        <w:t xml:space="preserve">    &lt;**&gt;  Указывается один из вариантов (видов работ): не нуждается; ремонт</w:t>
      </w:r>
    </w:p>
    <w:p w:rsidR="00267A7A" w:rsidRDefault="00267A7A" w:rsidP="00267A7A">
      <w:pPr>
        <w:pStyle w:val="ConsPlusNonformat"/>
        <w:jc w:val="both"/>
      </w:pPr>
      <w:r>
        <w:t>(</w:t>
      </w:r>
      <w:proofErr w:type="gramStart"/>
      <w:r>
        <w:t>текущий</w:t>
      </w:r>
      <w:proofErr w:type="gramEnd"/>
      <w:r>
        <w:t>,  капитальный);  индивидуальное решение с ТСР; технические решения</w:t>
      </w:r>
    </w:p>
    <w:p w:rsidR="00267A7A" w:rsidRDefault="00267A7A" w:rsidP="00267A7A">
      <w:pPr>
        <w:pStyle w:val="ConsPlusNonformat"/>
        <w:jc w:val="both"/>
      </w:pPr>
      <w:r>
        <w:t>невозможны - организация альтернативной формы обслуживания.</w:t>
      </w:r>
    </w:p>
    <w:p w:rsidR="00267A7A" w:rsidRDefault="00267A7A" w:rsidP="00267A7A">
      <w:pPr>
        <w:pStyle w:val="ConsPlusNonformat"/>
        <w:jc w:val="both"/>
      </w:pPr>
    </w:p>
    <w:p w:rsidR="00267A7A" w:rsidRDefault="00267A7A" w:rsidP="00267A7A">
      <w:pPr>
        <w:pStyle w:val="ConsPlusNonformat"/>
        <w:jc w:val="both"/>
      </w:pPr>
      <w:r>
        <w:t xml:space="preserve">    4.2. Период проведения работ _________________________________________.</w:t>
      </w:r>
    </w:p>
    <w:p w:rsidR="00267A7A" w:rsidRDefault="00267A7A" w:rsidP="00267A7A">
      <w:pPr>
        <w:pStyle w:val="ConsPlusNonformat"/>
        <w:jc w:val="both"/>
      </w:pPr>
      <w:r>
        <w:t xml:space="preserve">    в рамках исполнения __________________________________________________.</w:t>
      </w:r>
    </w:p>
    <w:p w:rsidR="00267A7A" w:rsidRDefault="00267A7A" w:rsidP="00267A7A">
      <w:pPr>
        <w:pStyle w:val="ConsPlusNonformat"/>
        <w:jc w:val="both"/>
      </w:pPr>
      <w:r>
        <w:t xml:space="preserve">                                    (наименование документа)</w:t>
      </w:r>
    </w:p>
    <w:p w:rsidR="00267A7A" w:rsidRDefault="00267A7A" w:rsidP="00267A7A">
      <w:pPr>
        <w:pStyle w:val="ConsPlusNonformat"/>
        <w:jc w:val="both"/>
      </w:pPr>
      <w:r>
        <w:t xml:space="preserve">    4.3.  Ожидаемый  результат  (по состоянию доступности) после выполнения</w:t>
      </w:r>
    </w:p>
    <w:p w:rsidR="00267A7A" w:rsidRDefault="00267A7A" w:rsidP="00267A7A">
      <w:pPr>
        <w:pStyle w:val="ConsPlusNonformat"/>
        <w:jc w:val="both"/>
      </w:pPr>
      <w:r>
        <w:t>работ по адаптации: ______________________________________________________.</w:t>
      </w:r>
    </w:p>
    <w:p w:rsidR="00267A7A" w:rsidRDefault="00267A7A" w:rsidP="00267A7A">
      <w:pPr>
        <w:pStyle w:val="ConsPlusNonformat"/>
        <w:jc w:val="both"/>
      </w:pPr>
      <w:r>
        <w:t xml:space="preserve">    </w:t>
      </w:r>
      <w:proofErr w:type="gramStart"/>
      <w:r>
        <w:t>Оценка   результата   исполнения   программы,   плана   (по   состоянию</w:t>
      </w:r>
      <w:proofErr w:type="gramEnd"/>
    </w:p>
    <w:p w:rsidR="00267A7A" w:rsidRDefault="00267A7A" w:rsidP="00267A7A">
      <w:pPr>
        <w:pStyle w:val="ConsPlusNonformat"/>
        <w:jc w:val="both"/>
      </w:pPr>
      <w:r>
        <w:lastRenderedPageBreak/>
        <w:t>доступност</w:t>
      </w:r>
      <w:r w:rsidR="00A13AE4">
        <w:t>и)</w:t>
      </w:r>
      <w:proofErr w:type="gramStart"/>
      <w:r w:rsidR="00A13AE4">
        <w:t>:у</w:t>
      </w:r>
      <w:proofErr w:type="gramEnd"/>
      <w:r w:rsidR="00A13AE4">
        <w:t>довлетворительная</w:t>
      </w:r>
      <w:r>
        <w:t>.</w:t>
      </w:r>
    </w:p>
    <w:p w:rsidR="00267A7A" w:rsidRDefault="00267A7A" w:rsidP="00267A7A">
      <w:pPr>
        <w:pStyle w:val="ConsPlusNonformat"/>
        <w:jc w:val="both"/>
      </w:pPr>
      <w:r>
        <w:t xml:space="preserve">    4.4. Для принятия решения </w:t>
      </w:r>
      <w:proofErr w:type="gramStart"/>
      <w:r>
        <w:t>требуется</w:t>
      </w:r>
      <w:proofErr w:type="gramEnd"/>
      <w:r>
        <w:t>/</w:t>
      </w:r>
      <w:r w:rsidRPr="00A13AE4">
        <w:rPr>
          <w:u w:val="single"/>
        </w:rPr>
        <w:t xml:space="preserve">не требуется </w:t>
      </w:r>
      <w:r>
        <w:t>(нужное подчеркнуть):</w:t>
      </w:r>
    </w:p>
    <w:p w:rsidR="00267A7A" w:rsidRDefault="00267A7A" w:rsidP="00267A7A">
      <w:pPr>
        <w:pStyle w:val="ConsPlusNonformat"/>
        <w:jc w:val="both"/>
      </w:pPr>
      <w:r>
        <w:t xml:space="preserve">    согласование.</w:t>
      </w:r>
    </w:p>
    <w:p w:rsidR="00267A7A" w:rsidRDefault="00267A7A" w:rsidP="00A13AE4">
      <w:pPr>
        <w:pStyle w:val="ConsPlusNonformat"/>
        <w:jc w:val="both"/>
      </w:pPr>
      <w:r>
        <w:t xml:space="preserve">    </w:t>
      </w:r>
    </w:p>
    <w:p w:rsidR="00267A7A" w:rsidRDefault="00267A7A" w:rsidP="00267A7A">
      <w:pPr>
        <w:pStyle w:val="ConsPlusNonformat"/>
        <w:jc w:val="both"/>
      </w:pPr>
      <w:r>
        <w:t xml:space="preserve">    4.5.    Информация   размещена   (обновлена)   на   Карте   доступности</w:t>
      </w:r>
    </w:p>
    <w:p w:rsidR="00267A7A" w:rsidRDefault="00267A7A" w:rsidP="00267A7A">
      <w:pPr>
        <w:pStyle w:val="ConsPlusNonformat"/>
        <w:jc w:val="both"/>
      </w:pPr>
      <w:r>
        <w:t xml:space="preserve">Оренбургской области, дата </w:t>
      </w:r>
      <w:hyperlink w:anchor="P1415" w:history="1">
        <w:r>
          <w:rPr>
            <w:color w:val="0000FF"/>
          </w:rPr>
          <w:t>&lt;*&gt;</w:t>
        </w:r>
      </w:hyperlink>
      <w:r w:rsidR="00A13AE4">
        <w:t>: МАОУ Кирсановская СОШ</w:t>
      </w:r>
      <w:r>
        <w:t>.</w:t>
      </w:r>
    </w:p>
    <w:p w:rsidR="00267A7A" w:rsidRDefault="00267A7A" w:rsidP="00267A7A">
      <w:pPr>
        <w:pStyle w:val="ConsPlusNonformat"/>
        <w:jc w:val="both"/>
      </w:pPr>
      <w:r>
        <w:t xml:space="preserve">       </w:t>
      </w:r>
      <w:r w:rsidR="00A13AE4">
        <w:t xml:space="preserve">                        </w:t>
      </w:r>
      <w:r>
        <w:t>(наименование сайта, портала)</w:t>
      </w:r>
    </w:p>
    <w:p w:rsidR="00267A7A" w:rsidRDefault="00267A7A" w:rsidP="00267A7A">
      <w:pPr>
        <w:pStyle w:val="ConsPlusNonformat"/>
        <w:jc w:val="both"/>
      </w:pPr>
    </w:p>
    <w:p w:rsidR="00267A7A" w:rsidRDefault="00267A7A" w:rsidP="00267A7A">
      <w:pPr>
        <w:pStyle w:val="ConsPlusNonformat"/>
        <w:jc w:val="both"/>
      </w:pPr>
      <w:r>
        <w:t xml:space="preserve">                             5. Особые отметки</w:t>
      </w:r>
    </w:p>
    <w:p w:rsidR="00267A7A" w:rsidRDefault="00267A7A" w:rsidP="00267A7A">
      <w:pPr>
        <w:pStyle w:val="ConsPlusNonformat"/>
        <w:jc w:val="both"/>
      </w:pPr>
    </w:p>
    <w:p w:rsidR="00267A7A" w:rsidRDefault="00267A7A" w:rsidP="00267A7A">
      <w:pPr>
        <w:pStyle w:val="ConsPlusNonformat"/>
        <w:jc w:val="both"/>
      </w:pPr>
      <w:r>
        <w:t xml:space="preserve">    Паспорт сформирован на основании:</w:t>
      </w:r>
    </w:p>
    <w:p w:rsidR="00267A7A" w:rsidRDefault="00267A7A" w:rsidP="00267A7A">
      <w:pPr>
        <w:pStyle w:val="ConsPlusNonformat"/>
        <w:jc w:val="both"/>
      </w:pPr>
    </w:p>
    <w:p w:rsidR="00267A7A" w:rsidRDefault="00267A7A" w:rsidP="00267A7A">
      <w:pPr>
        <w:pStyle w:val="ConsPlusNonformat"/>
        <w:jc w:val="both"/>
      </w:pPr>
      <w:r>
        <w:t xml:space="preserve">    1. Анкет</w:t>
      </w:r>
      <w:r w:rsidR="00A13AE4">
        <w:t>ы (информации об объекте) от "04" сентября 201</w:t>
      </w:r>
      <w:r w:rsidR="00B01A98">
        <w:t>7</w:t>
      </w:r>
      <w:r>
        <w:t>г.</w:t>
      </w:r>
    </w:p>
    <w:p w:rsidR="00267A7A" w:rsidRDefault="00267A7A" w:rsidP="00267A7A">
      <w:pPr>
        <w:pStyle w:val="ConsPlusNonformat"/>
        <w:jc w:val="both"/>
      </w:pPr>
      <w:r>
        <w:t xml:space="preserve">    2. Акта обследования объекта: </w:t>
      </w:r>
      <w:r w:rsidR="00A13AE4">
        <w:t>N акта 2  от "30" августа 201</w:t>
      </w:r>
      <w:r w:rsidR="00B01A98">
        <w:t>7</w:t>
      </w:r>
      <w:r>
        <w:t xml:space="preserve"> г. </w:t>
      </w:r>
      <w:hyperlink w:anchor="P1415" w:history="1">
        <w:r>
          <w:rPr>
            <w:color w:val="0000FF"/>
          </w:rPr>
          <w:t>&lt;*&gt;</w:t>
        </w:r>
      </w:hyperlink>
    </w:p>
    <w:p w:rsidR="00267A7A" w:rsidRDefault="00267A7A" w:rsidP="00A13AE4">
      <w:pPr>
        <w:pStyle w:val="ConsPlusNonformat"/>
        <w:jc w:val="both"/>
      </w:pPr>
      <w:r>
        <w:t xml:space="preserve">    </w:t>
      </w:r>
    </w:p>
    <w:p w:rsidR="008B5DD2" w:rsidRDefault="008B5DD2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404802855474637294615845180588164683728956522333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Емельянова Инита Эдгаровна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07.12.2022 по 07.12.2023</w:t>
            </w:r>
          </w:p>
        </w:tc>
      </w:tr>
    </w:tbl>
    <w:sectPr xmlns:w="http://schemas.openxmlformats.org/wordprocessingml/2006/main" w:rsidR="008B5DD2" w:rsidSect="008B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211">
    <w:multiLevelType w:val="hybridMultilevel"/>
    <w:lvl w:ilvl="0" w:tplc="42979128">
      <w:start w:val="1"/>
      <w:numFmt w:val="decimal"/>
      <w:lvlText w:val="%1."/>
      <w:lvlJc w:val="left"/>
      <w:pPr>
        <w:ind w:left="720" w:hanging="360"/>
      </w:pPr>
    </w:lvl>
    <w:lvl w:ilvl="1" w:tplc="42979128" w:tentative="1">
      <w:start w:val="1"/>
      <w:numFmt w:val="lowerLetter"/>
      <w:lvlText w:val="%2."/>
      <w:lvlJc w:val="left"/>
      <w:pPr>
        <w:ind w:left="1440" w:hanging="360"/>
      </w:pPr>
    </w:lvl>
    <w:lvl w:ilvl="2" w:tplc="42979128" w:tentative="1">
      <w:start w:val="1"/>
      <w:numFmt w:val="lowerRoman"/>
      <w:lvlText w:val="%3."/>
      <w:lvlJc w:val="right"/>
      <w:pPr>
        <w:ind w:left="2160" w:hanging="180"/>
      </w:pPr>
    </w:lvl>
    <w:lvl w:ilvl="3" w:tplc="42979128" w:tentative="1">
      <w:start w:val="1"/>
      <w:numFmt w:val="decimal"/>
      <w:lvlText w:val="%4."/>
      <w:lvlJc w:val="left"/>
      <w:pPr>
        <w:ind w:left="2880" w:hanging="360"/>
      </w:pPr>
    </w:lvl>
    <w:lvl w:ilvl="4" w:tplc="42979128" w:tentative="1">
      <w:start w:val="1"/>
      <w:numFmt w:val="lowerLetter"/>
      <w:lvlText w:val="%5."/>
      <w:lvlJc w:val="left"/>
      <w:pPr>
        <w:ind w:left="3600" w:hanging="360"/>
      </w:pPr>
    </w:lvl>
    <w:lvl w:ilvl="5" w:tplc="42979128" w:tentative="1">
      <w:start w:val="1"/>
      <w:numFmt w:val="lowerRoman"/>
      <w:lvlText w:val="%6."/>
      <w:lvlJc w:val="right"/>
      <w:pPr>
        <w:ind w:left="4320" w:hanging="180"/>
      </w:pPr>
    </w:lvl>
    <w:lvl w:ilvl="6" w:tplc="42979128" w:tentative="1">
      <w:start w:val="1"/>
      <w:numFmt w:val="decimal"/>
      <w:lvlText w:val="%7."/>
      <w:lvlJc w:val="left"/>
      <w:pPr>
        <w:ind w:left="5040" w:hanging="360"/>
      </w:pPr>
    </w:lvl>
    <w:lvl w:ilvl="7" w:tplc="42979128" w:tentative="1">
      <w:start w:val="1"/>
      <w:numFmt w:val="lowerLetter"/>
      <w:lvlText w:val="%8."/>
      <w:lvlJc w:val="left"/>
      <w:pPr>
        <w:ind w:left="5760" w:hanging="360"/>
      </w:pPr>
    </w:lvl>
    <w:lvl w:ilvl="8" w:tplc="429791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10">
    <w:multiLevelType w:val="hybridMultilevel"/>
    <w:lvl w:ilvl="0" w:tplc="58198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57843A9C"/>
    <w:multiLevelType w:val="hybridMultilevel"/>
    <w:tmpl w:val="2C369EC0"/>
    <w:lvl w:ilvl="0" w:tplc="7A547404">
      <w:start w:val="1"/>
      <w:numFmt w:val="decimal"/>
      <w:lvlText w:val="%1."/>
      <w:lvlJc w:val="left"/>
      <w:pPr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num w:numId="1">
    <w:abstractNumId w:val="0"/>
  </w:num>
  <w:num w:numId="26210">
    <w:abstractNumId w:val="26210"/>
  </w:num>
  <w:num w:numId="26211">
    <w:abstractNumId w:val="2621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A7A"/>
    <w:rsid w:val="00267A7A"/>
    <w:rsid w:val="00671A5E"/>
    <w:rsid w:val="006B0859"/>
    <w:rsid w:val="006E5A0D"/>
    <w:rsid w:val="007F6D5D"/>
    <w:rsid w:val="008B5DD2"/>
    <w:rsid w:val="00972A3F"/>
    <w:rsid w:val="00A13AE4"/>
    <w:rsid w:val="00B01A98"/>
    <w:rsid w:val="00C80F3D"/>
    <w:rsid w:val="00F0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67A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1DECA39AF178619B43E07DA9B0E29BF1C243A81A7EDEC26B7E4E1Bb3S7G" TargetMode="External"/><Relationship Id="rId5" Type="http://schemas.openxmlformats.org/officeDocument/2006/relationships/hyperlink" Target="consultantplus://offline/ref=371DECA39AF178619B43E07DA9B0E29BF1C34BA91C7EDEC26B7E4E1Bb3S7G" TargetMode="External"/><Relationship Id="rId4" Type="http://schemas.openxmlformats.org/officeDocument/2006/relationships/webSettings" Target="webSettings.xml"/><Relationship Id="rId557887886" Type="http://schemas.openxmlformats.org/officeDocument/2006/relationships/footnotes" Target="footnotes.xml"/><Relationship Id="rId174140515" Type="http://schemas.openxmlformats.org/officeDocument/2006/relationships/endnotes" Target="endnotes.xml"/><Relationship Id="rId631660260" Type="http://schemas.openxmlformats.org/officeDocument/2006/relationships/comments" Target="comments.xml"/><Relationship Id="rId386412728" Type="http://schemas.microsoft.com/office/2011/relationships/commentsExtended" Target="commentsExtended.xml"/><Relationship Id="rId89429935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hAnuZjaJpFJgf9gcBeDlvvwFsL8=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</SignatureValue>
  <KeyInfo>
    <X509Data>
      <X509Certificate>MIIFlTCCA30CFEbn/OKElj9rOhStYAfbWXTj7X9dMA0GCSqGSIb3DQEBCwUAMIGQ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57887886"/>
            <mdssi:RelationshipReference SourceId="rId174140515"/>
            <mdssi:RelationshipReference SourceId="rId631660260"/>
            <mdssi:RelationshipReference SourceId="rId386412728"/>
            <mdssi:RelationshipReference SourceId="rId894299356"/>
          </Transform>
          <Transform Algorithm="http://www.w3.org/TR/2001/REC-xml-c14n-20010315"/>
        </Transforms>
        <DigestMethod Algorithm="http://www.w3.org/2000/09/xmldsig#sha1"/>
        <DigestValue>CuAnWfYuF6/Aydd/xJQ+VSEhJfM=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S9bMjYYEzKf5XpbQ3C53q2BK2WI=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zXHQ3f5tXtJLxMJYOySchnGVc3k=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n43m9IfDZvw+3asKRHX8mLaAQzw=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aSh5qN/I/mWshXkrL+4lNwBBypE=</DigestValue>
      </Reference>
      <Reference URI="/word/styles.xml?ContentType=application/vnd.openxmlformats-officedocument.wordprocessingml.styles+xml">
        <DigestMethod Algorithm="http://www.w3.org/2000/09/xmldsig#sha1"/>
        <DigestValue>3pKgqOWVrW2jIp6SVS+CgiPPFWQ=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2022-12-07T06:29:59Z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Надежда</cp:lastModifiedBy>
  <cp:revision>5</cp:revision>
  <cp:lastPrinted>2016-09-27T04:32:00Z</cp:lastPrinted>
  <dcterms:created xsi:type="dcterms:W3CDTF">2016-09-26T17:01:00Z</dcterms:created>
  <dcterms:modified xsi:type="dcterms:W3CDTF">2017-11-12T07:04:00Z</dcterms:modified>
</cp:coreProperties>
</file>