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58B" w:rsidRDefault="001B658B" w:rsidP="00871F29">
      <w:pPr>
        <w:pStyle w:val="22"/>
        <w:shd w:val="clear" w:color="auto" w:fill="auto"/>
        <w:spacing w:after="0" w:line="276" w:lineRule="auto"/>
        <w:ind w:left="-567" w:right="-424"/>
        <w:jc w:val="center"/>
        <w:rPr>
          <w:rStyle w:val="21"/>
          <w:b/>
          <w:bCs/>
          <w:color w:val="000000" w:themeColor="text1"/>
          <w:sz w:val="28"/>
          <w:szCs w:val="28"/>
        </w:rPr>
      </w:pPr>
      <w:r w:rsidRPr="001B658B">
        <w:rPr>
          <w:rStyle w:val="21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397499"/>
            <wp:effectExtent l="0" t="0" r="0" b="0"/>
            <wp:docPr id="1" name="Рисунок 1" descr="E:\ти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8B" w:rsidRDefault="001B658B" w:rsidP="00871F29">
      <w:pPr>
        <w:pStyle w:val="22"/>
        <w:shd w:val="clear" w:color="auto" w:fill="auto"/>
        <w:spacing w:after="0" w:line="276" w:lineRule="auto"/>
        <w:ind w:left="-567" w:right="-424"/>
        <w:jc w:val="center"/>
        <w:rPr>
          <w:rStyle w:val="21"/>
          <w:b/>
          <w:bCs/>
          <w:color w:val="000000" w:themeColor="text1"/>
          <w:sz w:val="28"/>
          <w:szCs w:val="28"/>
        </w:rPr>
      </w:pPr>
    </w:p>
    <w:p w:rsidR="001B658B" w:rsidRDefault="001B658B" w:rsidP="00871F29">
      <w:pPr>
        <w:pStyle w:val="22"/>
        <w:shd w:val="clear" w:color="auto" w:fill="auto"/>
        <w:spacing w:after="0" w:line="276" w:lineRule="auto"/>
        <w:ind w:left="-567" w:right="-424"/>
        <w:jc w:val="center"/>
        <w:rPr>
          <w:rStyle w:val="21"/>
          <w:b/>
          <w:bCs/>
          <w:color w:val="000000" w:themeColor="text1"/>
          <w:sz w:val="28"/>
          <w:szCs w:val="28"/>
        </w:rPr>
      </w:pPr>
    </w:p>
    <w:p w:rsidR="001B658B" w:rsidRDefault="001B658B" w:rsidP="00871F29">
      <w:pPr>
        <w:pStyle w:val="22"/>
        <w:shd w:val="clear" w:color="auto" w:fill="auto"/>
        <w:spacing w:after="0" w:line="276" w:lineRule="auto"/>
        <w:ind w:left="-567" w:right="-424"/>
        <w:jc w:val="center"/>
        <w:rPr>
          <w:rStyle w:val="21"/>
          <w:b/>
          <w:bCs/>
          <w:color w:val="000000" w:themeColor="text1"/>
          <w:sz w:val="28"/>
          <w:szCs w:val="28"/>
        </w:rPr>
      </w:pPr>
    </w:p>
    <w:p w:rsidR="00967BC0" w:rsidRPr="000B2873" w:rsidRDefault="000F01E9" w:rsidP="00871F29">
      <w:pPr>
        <w:pStyle w:val="22"/>
        <w:shd w:val="clear" w:color="auto" w:fill="auto"/>
        <w:spacing w:after="0" w:line="276" w:lineRule="auto"/>
        <w:ind w:left="-567" w:right="-424"/>
        <w:jc w:val="center"/>
        <w:rPr>
          <w:rStyle w:val="21"/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0B2873">
        <w:rPr>
          <w:rStyle w:val="21"/>
          <w:b/>
          <w:bCs/>
          <w:color w:val="000000" w:themeColor="text1"/>
          <w:sz w:val="28"/>
          <w:szCs w:val="28"/>
        </w:rPr>
        <w:t xml:space="preserve">СОДЕРЖАНИЕ </w:t>
      </w:r>
    </w:p>
    <w:p w:rsidR="000F01E9" w:rsidRPr="000B2873" w:rsidRDefault="000F01E9" w:rsidP="00871F29">
      <w:pPr>
        <w:pStyle w:val="22"/>
        <w:shd w:val="clear" w:color="auto" w:fill="auto"/>
        <w:spacing w:after="0" w:line="276" w:lineRule="auto"/>
        <w:ind w:left="-567" w:right="-424"/>
        <w:jc w:val="center"/>
        <w:rPr>
          <w:rStyle w:val="21"/>
          <w:b/>
          <w:bCs/>
          <w:color w:val="000000" w:themeColor="text1"/>
          <w:sz w:val="28"/>
          <w:szCs w:val="28"/>
        </w:rPr>
      </w:pPr>
    </w:p>
    <w:tbl>
      <w:tblPr>
        <w:tblW w:w="10271" w:type="dxa"/>
        <w:tblInd w:w="-1168" w:type="dxa"/>
        <w:tblLook w:val="01E0" w:firstRow="1" w:lastRow="1" w:firstColumn="1" w:lastColumn="1" w:noHBand="0" w:noVBand="0"/>
      </w:tblPr>
      <w:tblGrid>
        <w:gridCol w:w="9824"/>
        <w:gridCol w:w="222"/>
        <w:gridCol w:w="225"/>
      </w:tblGrid>
      <w:tr w:rsidR="009230A8" w:rsidRPr="000B2873" w:rsidTr="00BC5F07">
        <w:trPr>
          <w:trHeight w:val="742"/>
        </w:trPr>
        <w:tc>
          <w:tcPr>
            <w:tcW w:w="9834" w:type="dxa"/>
            <w:hideMark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0B2873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Раздел № 1. 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378"/>
        </w:trPr>
        <w:tc>
          <w:tcPr>
            <w:tcW w:w="9834" w:type="dxa"/>
            <w:hideMark/>
          </w:tcPr>
          <w:p w:rsidR="009230A8" w:rsidRPr="000B2873" w:rsidRDefault="009230A8" w:rsidP="00F545C8">
            <w:pPr>
              <w:pStyle w:val="ab"/>
              <w:widowControl/>
              <w:numPr>
                <w:ilvl w:val="1"/>
                <w:numId w:val="19"/>
              </w:numPr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Пояснительная записка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363"/>
        </w:trPr>
        <w:tc>
          <w:tcPr>
            <w:tcW w:w="9834" w:type="dxa"/>
            <w:hideMark/>
          </w:tcPr>
          <w:p w:rsidR="009230A8" w:rsidRPr="000B2873" w:rsidRDefault="009230A8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1.2. Цель и задачи программы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378"/>
        </w:trPr>
        <w:tc>
          <w:tcPr>
            <w:tcW w:w="9834" w:type="dxa"/>
            <w:hideMark/>
          </w:tcPr>
          <w:p w:rsidR="009230A8" w:rsidRPr="000B2873" w:rsidRDefault="009230A8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1.3. Содержание программы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378"/>
        </w:trPr>
        <w:tc>
          <w:tcPr>
            <w:tcW w:w="9834" w:type="dxa"/>
            <w:hideMark/>
          </w:tcPr>
          <w:p w:rsidR="009230A8" w:rsidRPr="000B2873" w:rsidRDefault="00BC5F07" w:rsidP="00BC5F07">
            <w:pPr>
              <w:pStyle w:val="ab"/>
              <w:widowControl/>
              <w:spacing w:line="276" w:lineRule="auto"/>
              <w:ind w:left="382" w:right="-424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1.3.</w:t>
            </w:r>
            <w:r w:rsidR="009230A8"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1. Учебный план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363"/>
        </w:trPr>
        <w:tc>
          <w:tcPr>
            <w:tcW w:w="9834" w:type="dxa"/>
            <w:hideMark/>
          </w:tcPr>
          <w:p w:rsidR="009230A8" w:rsidRPr="000B2873" w:rsidRDefault="00BC5F07" w:rsidP="00BC5F07">
            <w:pPr>
              <w:pStyle w:val="ab"/>
              <w:widowControl/>
              <w:spacing w:line="276" w:lineRule="auto"/>
              <w:ind w:left="382" w:right="-424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1.3.</w:t>
            </w:r>
            <w:r w:rsidR="009230A8"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2. Содержание учебного плана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378"/>
        </w:trPr>
        <w:tc>
          <w:tcPr>
            <w:tcW w:w="9834" w:type="dxa"/>
            <w:hideMark/>
          </w:tcPr>
          <w:p w:rsidR="009230A8" w:rsidRPr="000B2873" w:rsidRDefault="00974DBB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1.4</w:t>
            </w:r>
            <w:r w:rsidR="00F545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9230A8"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Планируемые результаты: личностные, метапредметные, предметные 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742"/>
        </w:trPr>
        <w:tc>
          <w:tcPr>
            <w:tcW w:w="9834" w:type="dxa"/>
            <w:hideMark/>
          </w:tcPr>
          <w:p w:rsidR="009230A8" w:rsidRDefault="008D13E3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0B2873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Р</w:t>
            </w:r>
            <w:r w:rsidR="009230A8" w:rsidRPr="000B2873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аздел № 2. Комплекс организационно-педагогических условий</w:t>
            </w:r>
          </w:p>
          <w:p w:rsidR="00BC5F07" w:rsidRPr="00BC5F07" w:rsidRDefault="00BC5F07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BC5F0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2.1. Календарный учебный график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757"/>
        </w:trPr>
        <w:tc>
          <w:tcPr>
            <w:tcW w:w="9834" w:type="dxa"/>
            <w:hideMark/>
          </w:tcPr>
          <w:p w:rsidR="000B2873" w:rsidRDefault="00BC5F07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2.2</w:t>
            </w:r>
            <w:r w:rsidR="009230A8"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  <w:r w:rsidR="00F545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   </w:t>
            </w:r>
            <w:r w:rsidR="009230A8"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Условия реализации программы: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материально-техническое, </w:t>
            </w:r>
            <w:r w:rsid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информационное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и кадровое обеспечение.</w:t>
            </w:r>
          </w:p>
          <w:p w:rsidR="009230A8" w:rsidRPr="000B2873" w:rsidRDefault="005E2C39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обеспечение</w:t>
            </w:r>
          </w:p>
        </w:tc>
        <w:tc>
          <w:tcPr>
            <w:tcW w:w="0" w:type="auto"/>
          </w:tcPr>
          <w:p w:rsidR="009230A8" w:rsidRPr="000B2873" w:rsidRDefault="009230A8" w:rsidP="00BC5F07">
            <w:pPr>
              <w:widowControl/>
              <w:spacing w:line="276" w:lineRule="auto"/>
              <w:ind w:left="-905" w:right="-247" w:firstLine="33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378"/>
        </w:trPr>
        <w:tc>
          <w:tcPr>
            <w:tcW w:w="9834" w:type="dxa"/>
            <w:hideMark/>
          </w:tcPr>
          <w:p w:rsidR="009230A8" w:rsidRPr="000B2873" w:rsidRDefault="00BC5F07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2.3</w:t>
            </w:r>
            <w:r w:rsidR="009230A8"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. Формы аттестации/контроля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363"/>
        </w:trPr>
        <w:tc>
          <w:tcPr>
            <w:tcW w:w="9834" w:type="dxa"/>
            <w:hideMark/>
          </w:tcPr>
          <w:p w:rsidR="00BC5F07" w:rsidRDefault="00BC5F07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2.4 Оценочные материалы</w:t>
            </w:r>
          </w:p>
          <w:p w:rsidR="00BC5F07" w:rsidRDefault="00BC5F07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2.5. Методические материалы</w:t>
            </w:r>
          </w:p>
          <w:p w:rsidR="009230A8" w:rsidRPr="000B2873" w:rsidRDefault="00BC5F07" w:rsidP="00F545C8">
            <w:pPr>
              <w:widowControl/>
              <w:spacing w:line="276" w:lineRule="auto"/>
              <w:ind w:left="175" w:right="-424" w:firstLine="20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2.6. Список литературы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378"/>
        </w:trPr>
        <w:tc>
          <w:tcPr>
            <w:tcW w:w="9834" w:type="dxa"/>
            <w:hideMark/>
          </w:tcPr>
          <w:p w:rsidR="009230A8" w:rsidRPr="000B2873" w:rsidRDefault="00997B3D" w:rsidP="00BC5F07">
            <w:pPr>
              <w:widowControl/>
              <w:spacing w:line="276" w:lineRule="auto"/>
              <w:ind w:left="-567" w:right="-424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2.4</w:t>
            </w:r>
            <w:r w:rsidR="009230A8" w:rsidRPr="000B287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230A8" w:rsidRPr="000B2873" w:rsidTr="00BC5F07">
        <w:trPr>
          <w:trHeight w:val="378"/>
        </w:trPr>
        <w:tc>
          <w:tcPr>
            <w:tcW w:w="9834" w:type="dxa"/>
            <w:hideMark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5" w:type="dxa"/>
          </w:tcPr>
          <w:p w:rsidR="009230A8" w:rsidRPr="000B2873" w:rsidRDefault="009230A8" w:rsidP="00974DBB">
            <w:pPr>
              <w:widowControl/>
              <w:spacing w:line="276" w:lineRule="auto"/>
              <w:ind w:left="-567" w:right="-42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0F01E9" w:rsidRPr="00BC0DBF" w:rsidRDefault="000F01E9" w:rsidP="00871F29">
      <w:pPr>
        <w:pStyle w:val="22"/>
        <w:shd w:val="clear" w:color="auto" w:fill="auto"/>
        <w:spacing w:after="0" w:line="276" w:lineRule="auto"/>
        <w:ind w:left="-567" w:right="-424"/>
        <w:jc w:val="center"/>
        <w:rPr>
          <w:rStyle w:val="21"/>
          <w:b/>
          <w:bCs/>
          <w:color w:val="000000" w:themeColor="text1"/>
          <w:sz w:val="28"/>
          <w:szCs w:val="28"/>
        </w:rPr>
      </w:pPr>
    </w:p>
    <w:p w:rsidR="00967BC0" w:rsidRPr="00BC0DBF" w:rsidRDefault="00967BC0" w:rsidP="00871F29">
      <w:pPr>
        <w:pStyle w:val="22"/>
        <w:shd w:val="clear" w:color="auto" w:fill="auto"/>
        <w:spacing w:after="0" w:line="276" w:lineRule="auto"/>
        <w:ind w:left="-567" w:right="-424"/>
        <w:jc w:val="both"/>
        <w:rPr>
          <w:rStyle w:val="21"/>
          <w:b/>
          <w:bCs/>
          <w:color w:val="000000" w:themeColor="text1"/>
          <w:sz w:val="28"/>
          <w:szCs w:val="28"/>
        </w:rPr>
      </w:pPr>
    </w:p>
    <w:p w:rsidR="000F01E9" w:rsidRPr="00BC0DBF" w:rsidRDefault="000F01E9" w:rsidP="00871F29">
      <w:pPr>
        <w:pStyle w:val="22"/>
        <w:shd w:val="clear" w:color="auto" w:fill="auto"/>
        <w:spacing w:after="0" w:line="276" w:lineRule="auto"/>
        <w:ind w:left="-567" w:right="-424"/>
        <w:jc w:val="both"/>
        <w:rPr>
          <w:rStyle w:val="21"/>
          <w:b/>
          <w:bCs/>
          <w:color w:val="000000" w:themeColor="text1"/>
          <w:sz w:val="28"/>
          <w:szCs w:val="28"/>
        </w:rPr>
      </w:pPr>
    </w:p>
    <w:p w:rsidR="000F01E9" w:rsidRPr="00BC0DBF" w:rsidRDefault="000F01E9" w:rsidP="00871F29">
      <w:pPr>
        <w:pStyle w:val="22"/>
        <w:shd w:val="clear" w:color="auto" w:fill="auto"/>
        <w:spacing w:after="0" w:line="276" w:lineRule="auto"/>
        <w:ind w:left="-567" w:right="-424"/>
        <w:jc w:val="both"/>
        <w:rPr>
          <w:rStyle w:val="21"/>
          <w:b/>
          <w:bCs/>
          <w:color w:val="000000" w:themeColor="text1"/>
          <w:sz w:val="28"/>
          <w:szCs w:val="28"/>
        </w:rPr>
      </w:pPr>
    </w:p>
    <w:p w:rsidR="000F01E9" w:rsidRPr="00BC0DBF" w:rsidRDefault="000F01E9" w:rsidP="00871F29">
      <w:pPr>
        <w:pStyle w:val="22"/>
        <w:shd w:val="clear" w:color="auto" w:fill="auto"/>
        <w:spacing w:after="0" w:line="276" w:lineRule="auto"/>
        <w:ind w:left="-567" w:right="-424"/>
        <w:jc w:val="both"/>
        <w:rPr>
          <w:rStyle w:val="21"/>
          <w:b/>
          <w:bCs/>
          <w:color w:val="000000" w:themeColor="text1"/>
          <w:sz w:val="28"/>
          <w:szCs w:val="28"/>
        </w:rPr>
      </w:pPr>
    </w:p>
    <w:p w:rsidR="000F01E9" w:rsidRPr="00BC0DBF" w:rsidRDefault="000F01E9" w:rsidP="00871F29">
      <w:pPr>
        <w:pStyle w:val="22"/>
        <w:shd w:val="clear" w:color="auto" w:fill="auto"/>
        <w:spacing w:after="0" w:line="276" w:lineRule="auto"/>
        <w:ind w:left="-567" w:right="-424"/>
        <w:jc w:val="both"/>
        <w:rPr>
          <w:rStyle w:val="21"/>
          <w:b/>
          <w:bCs/>
          <w:color w:val="000000" w:themeColor="text1"/>
          <w:sz w:val="28"/>
          <w:szCs w:val="28"/>
        </w:rPr>
      </w:pPr>
    </w:p>
    <w:p w:rsidR="000F01E9" w:rsidRPr="00BC0DBF" w:rsidRDefault="000F01E9" w:rsidP="00871F29">
      <w:pPr>
        <w:pStyle w:val="22"/>
        <w:shd w:val="clear" w:color="auto" w:fill="auto"/>
        <w:spacing w:after="0" w:line="276" w:lineRule="auto"/>
        <w:ind w:left="-567" w:right="-424"/>
        <w:jc w:val="center"/>
        <w:rPr>
          <w:rStyle w:val="21"/>
          <w:b/>
          <w:bCs/>
          <w:color w:val="000000" w:themeColor="text1"/>
          <w:sz w:val="28"/>
          <w:szCs w:val="28"/>
        </w:rPr>
      </w:pPr>
    </w:p>
    <w:p w:rsidR="000F01E9" w:rsidRPr="00BC0DBF" w:rsidRDefault="000F01E9" w:rsidP="00871F29">
      <w:pPr>
        <w:pStyle w:val="22"/>
        <w:shd w:val="clear" w:color="auto" w:fill="auto"/>
        <w:spacing w:after="0" w:line="276" w:lineRule="auto"/>
        <w:ind w:left="-567" w:right="-424"/>
        <w:jc w:val="center"/>
        <w:rPr>
          <w:rStyle w:val="21"/>
          <w:b/>
          <w:bCs/>
          <w:color w:val="000000" w:themeColor="text1"/>
          <w:sz w:val="28"/>
          <w:szCs w:val="28"/>
        </w:rPr>
      </w:pPr>
    </w:p>
    <w:p w:rsidR="000F01E9" w:rsidRPr="00BC0DBF" w:rsidRDefault="000F01E9" w:rsidP="00871F29">
      <w:pPr>
        <w:pStyle w:val="22"/>
        <w:shd w:val="clear" w:color="auto" w:fill="auto"/>
        <w:spacing w:after="0" w:line="276" w:lineRule="auto"/>
        <w:ind w:left="-567" w:right="-424"/>
        <w:jc w:val="center"/>
        <w:rPr>
          <w:rStyle w:val="21"/>
          <w:b/>
          <w:bCs/>
          <w:color w:val="000000" w:themeColor="text1"/>
          <w:sz w:val="28"/>
          <w:szCs w:val="28"/>
        </w:rPr>
      </w:pPr>
    </w:p>
    <w:p w:rsidR="00AA44AA" w:rsidRPr="00BC0DBF" w:rsidRDefault="00AA44AA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AA44AA" w:rsidRPr="00BC0DBF" w:rsidRDefault="00AA44AA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C42F2E" w:rsidRPr="00BC0DBF" w:rsidRDefault="00C42F2E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5E2C39" w:rsidRPr="00BC0DBF" w:rsidRDefault="005E2C39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5E2C39" w:rsidRPr="00BC0DBF" w:rsidRDefault="005E2C39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C42F2E" w:rsidRPr="00BC0DBF" w:rsidRDefault="00C42F2E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997B3D" w:rsidRPr="00BC0DBF" w:rsidRDefault="00997B3D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997B3D" w:rsidRPr="00BC0DBF" w:rsidRDefault="00997B3D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AA44AA" w:rsidRPr="00BC0DBF" w:rsidRDefault="00AA44AA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EB6610" w:rsidRDefault="00EB6610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957239" w:rsidRDefault="00957239" w:rsidP="000B2873">
      <w:pPr>
        <w:widowControl/>
        <w:spacing w:line="276" w:lineRule="auto"/>
        <w:ind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0B2873" w:rsidRDefault="000B2873" w:rsidP="000B2873">
      <w:pPr>
        <w:widowControl/>
        <w:spacing w:line="276" w:lineRule="auto"/>
        <w:ind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0B2873" w:rsidRPr="00BC0DBF" w:rsidRDefault="000B2873" w:rsidP="000B2873">
      <w:pPr>
        <w:widowControl/>
        <w:spacing w:line="276" w:lineRule="auto"/>
        <w:ind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EB6610" w:rsidRPr="00BC0DBF" w:rsidRDefault="00EB6610" w:rsidP="00871F29">
      <w:pPr>
        <w:widowControl/>
        <w:spacing w:line="276" w:lineRule="auto"/>
        <w:ind w:left="-567" w:right="-424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9230A8" w:rsidRPr="00BC0DBF" w:rsidRDefault="009230A8" w:rsidP="00C034F4">
      <w:pPr>
        <w:widowControl/>
        <w:ind w:left="-567" w:right="-425" w:firstLine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C0DBF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Раздел № 1. Комплекс основных характеристик дополнительной общеобразовательной общеразвивающей программы </w:t>
      </w:r>
    </w:p>
    <w:p w:rsidR="00B91E2E" w:rsidRPr="00BC0DBF" w:rsidRDefault="00B91E2E" w:rsidP="00C034F4">
      <w:pPr>
        <w:widowControl/>
        <w:ind w:left="-567" w:right="-425" w:firstLine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9230A8" w:rsidRPr="00BC0DBF" w:rsidRDefault="009230A8" w:rsidP="00C034F4">
      <w:pPr>
        <w:pStyle w:val="22"/>
        <w:numPr>
          <w:ilvl w:val="1"/>
          <w:numId w:val="5"/>
        </w:numPr>
        <w:shd w:val="clear" w:color="auto" w:fill="auto"/>
        <w:spacing w:after="0" w:line="240" w:lineRule="auto"/>
        <w:ind w:left="-567" w:right="-425" w:firstLine="709"/>
        <w:rPr>
          <w:rStyle w:val="21"/>
          <w:b/>
          <w:bCs/>
          <w:color w:val="000000" w:themeColor="text1"/>
          <w:sz w:val="28"/>
          <w:szCs w:val="28"/>
        </w:rPr>
      </w:pPr>
      <w:r w:rsidRPr="00BC0DBF">
        <w:rPr>
          <w:rFonts w:eastAsia="Calibri"/>
          <w:color w:val="000000" w:themeColor="text1"/>
          <w:sz w:val="28"/>
          <w:szCs w:val="28"/>
        </w:rPr>
        <w:t>Пояснительная записка</w:t>
      </w:r>
    </w:p>
    <w:p w:rsidR="00967BC0" w:rsidRPr="00BC0DBF" w:rsidRDefault="00967BC0" w:rsidP="00C034F4">
      <w:pPr>
        <w:pStyle w:val="22"/>
        <w:shd w:val="clear" w:color="auto" w:fill="auto"/>
        <w:spacing w:after="0" w:line="240" w:lineRule="auto"/>
        <w:ind w:left="-567" w:right="-425" w:firstLine="709"/>
        <w:jc w:val="both"/>
        <w:rPr>
          <w:rStyle w:val="21"/>
          <w:bCs/>
          <w:color w:val="000000" w:themeColor="text1"/>
          <w:sz w:val="28"/>
          <w:szCs w:val="28"/>
        </w:rPr>
      </w:pPr>
      <w:r w:rsidRPr="004A1E3C">
        <w:rPr>
          <w:rStyle w:val="21"/>
          <w:b/>
          <w:bCs/>
          <w:color w:val="000000" w:themeColor="text1"/>
          <w:sz w:val="28"/>
          <w:szCs w:val="28"/>
        </w:rPr>
        <w:t>Напра</w:t>
      </w:r>
      <w:r w:rsidR="004A1E3C" w:rsidRPr="004A1E3C">
        <w:rPr>
          <w:rStyle w:val="21"/>
          <w:b/>
          <w:bCs/>
          <w:color w:val="000000" w:themeColor="text1"/>
          <w:sz w:val="28"/>
          <w:szCs w:val="28"/>
        </w:rPr>
        <w:t>вленность программы</w:t>
      </w:r>
      <w:r w:rsidR="004A1E3C">
        <w:rPr>
          <w:rStyle w:val="21"/>
          <w:bCs/>
          <w:color w:val="000000" w:themeColor="text1"/>
          <w:sz w:val="28"/>
          <w:szCs w:val="28"/>
        </w:rPr>
        <w:t>-</w:t>
      </w:r>
      <w:r w:rsidR="004A1E3C" w:rsidRPr="004A1E3C">
        <w:rPr>
          <w:rStyle w:val="21"/>
          <w:bCs/>
          <w:color w:val="000000" w:themeColor="text1"/>
          <w:sz w:val="28"/>
          <w:szCs w:val="28"/>
        </w:rPr>
        <w:t>естественно</w:t>
      </w:r>
      <w:r w:rsidR="00BC0DBF" w:rsidRPr="004A1E3C">
        <w:rPr>
          <w:rStyle w:val="21"/>
          <w:bCs/>
          <w:color w:val="000000" w:themeColor="text1"/>
          <w:sz w:val="28"/>
          <w:szCs w:val="28"/>
        </w:rPr>
        <w:t>научная</w:t>
      </w:r>
      <w:r w:rsidR="004A1E3C">
        <w:rPr>
          <w:rStyle w:val="21"/>
          <w:bCs/>
          <w:color w:val="000000" w:themeColor="text1"/>
          <w:sz w:val="28"/>
          <w:szCs w:val="28"/>
        </w:rPr>
        <w:t>.</w:t>
      </w:r>
    </w:p>
    <w:p w:rsidR="00BC0DBF" w:rsidRPr="00BC0DBF" w:rsidRDefault="00BC0DBF" w:rsidP="00C034F4">
      <w:pPr>
        <w:ind w:left="-567" w:righ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 xml:space="preserve">Данная программа   более   детально знакомит школьников с   организмом человека, особенно с многочисленными нарушениями, расстройствами в его деятельности, вызванными внешними и внутренними факторами и приводящими к заболеваниям. </w:t>
      </w:r>
      <w:r w:rsidRPr="00BC0DBF">
        <w:rPr>
          <w:rFonts w:ascii="Times New Roman" w:hAnsi="Times New Roman" w:cs="Times New Roman"/>
          <w:sz w:val="28"/>
          <w:szCs w:val="28"/>
        </w:rPr>
        <w:tab/>
        <w:t>В рамках программы   изучаются важнейшие заболевания человека: их причины, проявления, мероприятия по их предупреждению, способы лечения. Построение материала традиционное – по основным системам организма, причем, вначале прорабатывается знакомый из анатомии и физиологии материал.</w:t>
      </w:r>
    </w:p>
    <w:p w:rsidR="00BC0DBF" w:rsidRPr="00BC0DBF" w:rsidRDefault="00BC0DBF" w:rsidP="00C034F4">
      <w:pPr>
        <w:ind w:left="-567" w:righ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В программу    включены    практические    занятия, предусматривающие работу с натуральными препаратами, лабораторные работы санитарно-гигиенического направления, а также экскурсии в лечебные учреждения района.</w:t>
      </w:r>
    </w:p>
    <w:p w:rsidR="00D56802" w:rsidRPr="00BC0DBF" w:rsidRDefault="00D56802" w:rsidP="00C034F4">
      <w:pPr>
        <w:ind w:left="-567" w:right="-425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разработана в соответствии с требованиями следующих нормативных документов:</w:t>
      </w:r>
    </w:p>
    <w:p w:rsidR="00BC5F07" w:rsidRPr="006E7691" w:rsidRDefault="00BC5F07" w:rsidP="00BC5F07">
      <w:pPr>
        <w:pStyle w:val="af7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7691">
        <w:rPr>
          <w:rFonts w:ascii="Times New Roman" w:hAnsi="Times New Roman"/>
          <w:sz w:val="28"/>
          <w:szCs w:val="28"/>
        </w:rPr>
        <w:t>Федеральным Законом «Об образовании в Российской Федерации» (№ 273-ФЗ от 29 декабря 2012 г.);</w:t>
      </w:r>
    </w:p>
    <w:p w:rsidR="00BC5F07" w:rsidRPr="006E7691" w:rsidRDefault="00BC5F07" w:rsidP="00BC5F07">
      <w:pPr>
        <w:pStyle w:val="ab"/>
        <w:widowControl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7691">
        <w:rPr>
          <w:rFonts w:ascii="Times New Roman" w:hAnsi="Times New Roman"/>
          <w:sz w:val="28"/>
          <w:szCs w:val="28"/>
          <w:shd w:val="clear" w:color="auto" w:fill="FFFFFF"/>
        </w:rPr>
        <w:t>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BC5F07" w:rsidRPr="006E7691" w:rsidRDefault="00BC5F07" w:rsidP="00BC5F07">
      <w:pPr>
        <w:widowControl/>
        <w:numPr>
          <w:ilvl w:val="0"/>
          <w:numId w:val="20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7691">
        <w:rPr>
          <w:rFonts w:ascii="Times New Roman" w:hAnsi="Times New Roman"/>
          <w:sz w:val="28"/>
          <w:szCs w:val="28"/>
          <w:shd w:val="clear" w:color="auto" w:fill="FFFFFF"/>
        </w:rPr>
        <w:t>Федеральным проектом «Успех каждого ребенка»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10).</w:t>
      </w:r>
    </w:p>
    <w:p w:rsidR="00BC5F07" w:rsidRPr="006E7691" w:rsidRDefault="00BC5F07" w:rsidP="00BC5F07">
      <w:pPr>
        <w:widowControl/>
        <w:numPr>
          <w:ilvl w:val="0"/>
          <w:numId w:val="20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7691">
        <w:rPr>
          <w:rFonts w:ascii="Times New Roman" w:hAnsi="Times New Roman"/>
          <w:sz w:val="28"/>
          <w:szCs w:val="28"/>
          <w:shd w:val="clear" w:color="auto" w:fill="FFFFFF"/>
        </w:rPr>
        <w:t xml:space="preserve"> Федеральным проектом «Патриотическое воспитание»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</w:t>
      </w:r>
    </w:p>
    <w:p w:rsidR="00BC5F07" w:rsidRPr="006E7691" w:rsidRDefault="00BC5F07" w:rsidP="00BC5F07">
      <w:pPr>
        <w:pStyle w:val="ab"/>
        <w:widowControl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7691">
        <w:rPr>
          <w:rFonts w:ascii="Times New Roman" w:hAnsi="Times New Roman"/>
          <w:sz w:val="28"/>
          <w:szCs w:val="28"/>
          <w:shd w:val="clear" w:color="auto" w:fill="FFFFFF"/>
        </w:rPr>
        <w:t>Концепцией развития дополнительного образования детей до 2030 года (утверждена распоряжением Правительства РФ от 31.03.2022 г. № 678-р);</w:t>
      </w:r>
    </w:p>
    <w:p w:rsidR="00BC5F07" w:rsidRPr="006E7691" w:rsidRDefault="00BC5F07" w:rsidP="00BC5F07">
      <w:pPr>
        <w:pStyle w:val="ab"/>
        <w:widowControl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7691">
        <w:rPr>
          <w:rFonts w:ascii="Times New Roman" w:hAnsi="Times New Roman"/>
          <w:sz w:val="28"/>
          <w:szCs w:val="28"/>
          <w:shd w:val="clear" w:color="auto" w:fill="FFFFFF"/>
        </w:rPr>
        <w:t xml:space="preserve">Стратегией развития воспитания в РФ на период до 2025 года (распоряжение Правительства РФ от 29 мая 2015 г. № 996-р); </w:t>
      </w:r>
    </w:p>
    <w:p w:rsidR="00BC5F07" w:rsidRPr="006E7691" w:rsidRDefault="00BC5F07" w:rsidP="00BC5F07">
      <w:pPr>
        <w:pStyle w:val="af7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6E769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 xml:space="preserve">Приказом Министерства образования и науки РФ «Об утверждении Порядка применения организациями, осуществляющими образовательную </w:t>
      </w:r>
      <w:r w:rsidRPr="006E769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lastRenderedPageBreak/>
        <w:t xml:space="preserve">деятельность, электронного обучения, дистанционных образовательных технологий при реализации образовательных программ» (от 23 августа 2017 г. № 816); </w:t>
      </w:r>
    </w:p>
    <w:p w:rsidR="00BC5F07" w:rsidRPr="006E7691" w:rsidRDefault="00BC5F07" w:rsidP="00BC5F07">
      <w:pPr>
        <w:pStyle w:val="af7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6E769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Приказом Мин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 xml:space="preserve">истерства </w:t>
      </w:r>
      <w:r w:rsidRPr="006E769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просвещения РФ «Об утверждении Целевой модели развития региональных систем дополнительного образования детей» (от 03.09.2019 г. № 467);</w:t>
      </w:r>
    </w:p>
    <w:p w:rsidR="00BC5F07" w:rsidRDefault="00BC5F07" w:rsidP="00BC5F07">
      <w:pPr>
        <w:pStyle w:val="af7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6E769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Приказом Мин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 xml:space="preserve">истерства </w:t>
      </w:r>
      <w:r w:rsidRPr="006E769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 xml:space="preserve">просвещения РФ «Об утверждении </w:t>
      </w:r>
      <w:hyperlink r:id="rId9" w:anchor="6560IO" w:history="1">
        <w:r w:rsidRPr="006E7691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6E769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» (от 27.07.2022 г. № 629);</w:t>
      </w:r>
    </w:p>
    <w:p w:rsidR="00BC5F07" w:rsidRPr="006E7691" w:rsidRDefault="00BC5F07" w:rsidP="00BC5F07">
      <w:pPr>
        <w:pStyle w:val="ab"/>
        <w:widowControl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7691">
        <w:rPr>
          <w:rFonts w:ascii="Times New Roman" w:hAnsi="Times New Roman"/>
          <w:sz w:val="28"/>
          <w:szCs w:val="28"/>
          <w:shd w:val="clear" w:color="auto" w:fill="FFFFFF"/>
        </w:rPr>
        <w:t>Постановлением Правительства Оренбургской области «О реализации мероприятий по внедрению целевой модели развития системы дополнительного образования детей Оренбургской области» (от 04.07.2019 г. № 485 - пп);</w:t>
      </w:r>
    </w:p>
    <w:p w:rsidR="00BC5F07" w:rsidRPr="006E7691" w:rsidRDefault="00BC5F07" w:rsidP="00BC5F07">
      <w:pPr>
        <w:pStyle w:val="ab"/>
        <w:widowControl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7691">
        <w:rPr>
          <w:rFonts w:ascii="Times New Roman" w:hAnsi="Times New Roman"/>
          <w:sz w:val="28"/>
          <w:szCs w:val="28"/>
          <w:shd w:val="clear" w:color="auto" w:fill="FFFFFF"/>
        </w:rPr>
        <w:t>Постановлением Главного государственного санитарного врача РФ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(от 28.09.2020 г. № 28);</w:t>
      </w:r>
    </w:p>
    <w:p w:rsidR="00BC5F07" w:rsidRPr="006E7691" w:rsidRDefault="00BC5F07" w:rsidP="00BC5F07">
      <w:pPr>
        <w:pStyle w:val="ab"/>
        <w:widowControl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7691">
        <w:rPr>
          <w:rFonts w:ascii="Times New Roman" w:hAnsi="Times New Roman"/>
          <w:sz w:val="28"/>
          <w:szCs w:val="28"/>
          <w:shd w:val="clear" w:color="auto" w:fill="FFFFFF"/>
        </w:rPr>
        <w:t>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(от 28.01.2021 г. № 2)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E7691">
        <w:rPr>
          <w:rFonts w:ascii="Times New Roman" w:hAnsi="Times New Roman"/>
          <w:sz w:val="28"/>
          <w:szCs w:val="28"/>
          <w:shd w:val="clear" w:color="auto" w:fill="FFFFFF"/>
        </w:rPr>
        <w:t xml:space="preserve">(разд.VI. 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</w:p>
    <w:p w:rsidR="00BC5F07" w:rsidRPr="006E7691" w:rsidRDefault="00BC5F07" w:rsidP="00BC5F07">
      <w:pPr>
        <w:pStyle w:val="ab"/>
        <w:widowControl/>
        <w:numPr>
          <w:ilvl w:val="0"/>
          <w:numId w:val="20"/>
        </w:numPr>
        <w:tabs>
          <w:tab w:val="left" w:pos="993"/>
        </w:tabs>
        <w:spacing w:after="20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7691">
        <w:rPr>
          <w:rFonts w:ascii="Times New Roman" w:hAnsi="Times New Roman"/>
          <w:sz w:val="28"/>
          <w:szCs w:val="28"/>
          <w:shd w:val="clear" w:color="auto" w:fill="FFFFFF"/>
        </w:rPr>
        <w:t>Письмом Мин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истерства </w:t>
      </w:r>
      <w:r w:rsidRPr="006E7691">
        <w:rPr>
          <w:rFonts w:ascii="Times New Roman" w:hAnsi="Times New Roman"/>
          <w:sz w:val="28"/>
          <w:szCs w:val="28"/>
          <w:shd w:val="clear" w:color="auto" w:fill="FFFFFF"/>
        </w:rPr>
        <w:t>просвещения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BC5F07" w:rsidRDefault="00BC5F07" w:rsidP="00BC5F07">
      <w:pPr>
        <w:pStyle w:val="ab"/>
        <w:widowControl/>
        <w:numPr>
          <w:ilvl w:val="0"/>
          <w:numId w:val="2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7691">
        <w:rPr>
          <w:rFonts w:ascii="Times New Roman" w:hAnsi="Times New Roman"/>
          <w:sz w:val="28"/>
          <w:szCs w:val="28"/>
          <w:shd w:val="clear" w:color="auto" w:fill="FFFFFF"/>
        </w:rPr>
        <w:t>Рабоч</w:t>
      </w:r>
      <w:r>
        <w:rPr>
          <w:rFonts w:ascii="Times New Roman" w:hAnsi="Times New Roman"/>
          <w:sz w:val="28"/>
          <w:szCs w:val="28"/>
          <w:shd w:val="clear" w:color="auto" w:fill="FFFFFF"/>
        </w:rPr>
        <w:t>ей</w:t>
      </w:r>
      <w:r w:rsidRPr="006E7691">
        <w:rPr>
          <w:rFonts w:ascii="Times New Roman" w:hAnsi="Times New Roman"/>
          <w:sz w:val="28"/>
          <w:szCs w:val="28"/>
          <w:shd w:val="clear" w:color="auto" w:fill="FFFFFF"/>
        </w:rPr>
        <w:t xml:space="preserve"> концепци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6E7691">
        <w:rPr>
          <w:rFonts w:ascii="Times New Roman" w:hAnsi="Times New Roman"/>
          <w:sz w:val="28"/>
          <w:szCs w:val="28"/>
          <w:shd w:val="clear" w:color="auto" w:fill="FFFFFF"/>
        </w:rPr>
        <w:t xml:space="preserve"> одаренности. Министерство образования РФ, Федеральная целевая программа «Одаренные дети», 2003 г.;</w:t>
      </w:r>
      <w:r w:rsidRPr="00B01276">
        <w:rPr>
          <w:rFonts w:ascii="Times New Roman" w:hAnsi="Times New Roman"/>
          <w:sz w:val="28"/>
          <w:szCs w:val="28"/>
        </w:rPr>
        <w:t xml:space="preserve"> </w:t>
      </w:r>
    </w:p>
    <w:p w:rsidR="00BC5F07" w:rsidRPr="00423A0E" w:rsidRDefault="00BC5F07" w:rsidP="00BC5F07">
      <w:pPr>
        <w:pStyle w:val="ab"/>
        <w:widowControl/>
        <w:numPr>
          <w:ilvl w:val="0"/>
          <w:numId w:val="21"/>
        </w:num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Уставом МБУ ДО Тоцкий ДД</w:t>
      </w:r>
      <w:r w:rsidRPr="00423A0E">
        <w:rPr>
          <w:rFonts w:ascii="Times New Roman" w:hAnsi="Times New Roman"/>
          <w:sz w:val="28"/>
          <w:szCs w:val="28"/>
          <w:shd w:val="clear" w:color="auto" w:fill="FFFFFF"/>
        </w:rPr>
        <w:t>Т.</w:t>
      </w:r>
    </w:p>
    <w:p w:rsidR="00BE0C66" w:rsidRPr="00BE0C66" w:rsidRDefault="00BE0C66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E0C6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Актуальность </w:t>
      </w:r>
      <w:r w:rsidRPr="00BE0C6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предложенной программы связана с необходимостью обучения современного подростка навыками действия в чр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езвычайных и опасных ситуациях.</w:t>
      </w:r>
    </w:p>
    <w:p w:rsidR="00BE0C66" w:rsidRPr="00BE0C66" w:rsidRDefault="00BE0C66" w:rsidP="00BC5F07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</w:t>
      </w:r>
      <w:r w:rsidRPr="00BE0C6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едагогическая целесообразность </w:t>
      </w:r>
      <w:r w:rsidRPr="00BE0C6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изучения данной программы обосновываются также необходимостью пристального внимания к формированию здорового образа жизни у обучающихся, естественной потребности в соблюдении санитарно-гигиенических норм повседневной жизни. При изучении программы активно используются знания обучающихся, полученные при изучении других дисциплин: ОБЖ, природоведение, биология, математика. С необходимостью помочь человеку при внезапном травмировании или возникновении заболевания в наше время приходится сталкиваться достаточно часто: это и дорожно-транспортные происшествия, в которых риск получить травму испытывают все участники процесса (водители, пассажиры, пешеходы, это агрессивно настроенные группы граждан, пожары. В природной среде при проведении досуга также существует множество травмирующих факторов и травм опасных действий: травмы на воде, солнечные и тепловые удары, контакт с ядовитыми и опасными животными и растениями, получение травм при катании на качелях, детских горках, велосипедах. В быту при несоблюдении элементарных правил техники безопасности провоцирует получение внезапных травм и других повреждений, при отравлении препаратами бытовой химии и пищевом отравлении, падении с высоты, электротравм, получение травм при неосторожном обращении с огнем, колющими и режущими предметами, неграмо</w:t>
      </w:r>
      <w:r w:rsidR="00BC5F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тном использовании пиротехники.</w:t>
      </w:r>
    </w:p>
    <w:p w:rsidR="00BE0C66" w:rsidRPr="00BE0C66" w:rsidRDefault="004A1E3C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E0C6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Педагогическая целесообразность</w:t>
      </w:r>
      <w:r w:rsidR="00BE0C6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BE0C66" w:rsidRPr="00BE0C6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Содержание и материал программы спланированы по принципу дифференциации в соответствии с уровнями сложности, а также требованиями СанПина и могут быть усложнены или упрощены.</w:t>
      </w:r>
    </w:p>
    <w:p w:rsidR="00BE0C66" w:rsidRPr="00BE0C66" w:rsidRDefault="00BE0C66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E0C6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может быть дополнена различными видами мероприятий и дисциплин согласно возрастным особенностям воспитанников.</w:t>
      </w:r>
    </w:p>
    <w:p w:rsidR="004A1E3C" w:rsidRPr="00BE0C66" w:rsidRDefault="00BE0C66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E0C6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Основной формой организации образовательного процесса являются</w:t>
      </w:r>
      <w:r w:rsidR="00E53B4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E0C6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теоретические и практические занятия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A1E3C" w:rsidRPr="00BE0C66" w:rsidRDefault="004A1E3C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A1E3C" w:rsidRDefault="004A1E3C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E0C6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Отличительные особенности программы</w:t>
      </w:r>
      <w:r w:rsidR="003272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="00BE0C66" w:rsidRPr="00BE0C6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состоит в том, что она имеет естественно</w:t>
      </w:r>
      <w:r w:rsidR="00E53B4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BE0C66" w:rsidRPr="00BE0C6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научную направленность: создаются условия для социальной практики ребенка в его реальной жизни, накопления нравственного и практического опыта.  Наглядные материалы и красочные мультимедийные презентации используемые педагогом позволят сохранить заинтересованность учащихся на протяжении всего занятия и сделать процесс обучения интереснее</w:t>
      </w:r>
      <w:r w:rsidR="00C034F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AE6992" w:rsidRDefault="00AE6992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E6992" w:rsidRPr="00327277" w:rsidRDefault="00AE6992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272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Адресат программы</w:t>
      </w:r>
      <w:r w:rsidR="003272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="00BC5F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</w:t>
      </w:r>
      <w:r w:rsidR="00327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щиеся в возрасте от 15-16</w:t>
      </w:r>
      <w:r w:rsidR="00327277" w:rsidRPr="00327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лет.</w:t>
      </w:r>
    </w:p>
    <w:p w:rsidR="00AE6992" w:rsidRDefault="00AE6992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E6992" w:rsidRPr="00327277" w:rsidRDefault="00AE6992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272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Объем и срок освоения программы</w:t>
      </w:r>
      <w:r w:rsidR="003272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="00327277" w:rsidRPr="00327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F545C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рограмма реализуется в объёме 72</w:t>
      </w:r>
      <w:r w:rsidR="00327277" w:rsidRPr="00327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часов. Срок освоения- 1 год.</w:t>
      </w:r>
    </w:p>
    <w:p w:rsidR="00AE6992" w:rsidRDefault="00AE6992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E6992" w:rsidRDefault="00AE6992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Уровень программы: базовый.</w:t>
      </w:r>
    </w:p>
    <w:p w:rsidR="00AE6992" w:rsidRDefault="00AE6992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E6992" w:rsidRDefault="00AE6992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272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Формы организации образовательного процесса</w:t>
      </w:r>
      <w:r w:rsidR="003272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327277" w:rsidRPr="00327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Основная форма организации образовательного процесса- учебное занятие, участие в конкурсах.</w:t>
      </w:r>
    </w:p>
    <w:p w:rsidR="00327277" w:rsidRDefault="00327277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E6992" w:rsidRDefault="00AE6992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272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Режим занятий.</w:t>
      </w:r>
      <w:r w:rsidR="00F545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E69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Занятия проводятся 2 раза в неделю по 1 часу.</w:t>
      </w:r>
    </w:p>
    <w:p w:rsidR="00327277" w:rsidRDefault="00327277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7277" w:rsidRPr="00327277" w:rsidRDefault="00327277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272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Режим занятий по плану электронного обучения с применением дистанционных технологий. </w:t>
      </w:r>
      <w:r w:rsidRPr="00327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Непрерывная работа с изображением на индивидуальном мониторе компьютера должна составлять (согласно методическим рекомендациям по рациональной организации занятий с применением электронного обучения и дистанционных образовательных технологий):</w:t>
      </w:r>
    </w:p>
    <w:p w:rsidR="00327277" w:rsidRPr="00327277" w:rsidRDefault="00327277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27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для учащихся 1-4-х классов - не более 15 минут;</w:t>
      </w:r>
    </w:p>
    <w:p w:rsidR="00327277" w:rsidRPr="00327277" w:rsidRDefault="00327277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27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для учащихся 5-7 классов - не более 20 минут;</w:t>
      </w:r>
    </w:p>
    <w:p w:rsidR="00327277" w:rsidRPr="00327277" w:rsidRDefault="00327277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27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для учащихся 8-11 классов - 25 минут.</w:t>
      </w:r>
    </w:p>
    <w:p w:rsidR="00AE6992" w:rsidRPr="00327277" w:rsidRDefault="00327277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27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Занятие (45 минут) подразумевает нормативную активность за монитором (по возрасту) и время на выполнение творческого задания без использования компьютера.</w:t>
      </w:r>
    </w:p>
    <w:p w:rsidR="00327277" w:rsidRDefault="00327277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6992" w:rsidRPr="00AE6992" w:rsidRDefault="00AE6992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обучения.  </w:t>
      </w:r>
      <w:r w:rsidRPr="00AE6992">
        <w:rPr>
          <w:rFonts w:ascii="Times New Roman" w:hAnsi="Times New Roman" w:cs="Times New Roman"/>
          <w:color w:val="000000" w:themeColor="text1"/>
          <w:sz w:val="28"/>
          <w:szCs w:val="28"/>
        </w:rPr>
        <w:t>Очное, очно-заочное с применением дистанционных технологий.</w:t>
      </w:r>
    </w:p>
    <w:p w:rsidR="00327277" w:rsidRDefault="00327277" w:rsidP="00C034F4">
      <w:pPr>
        <w:widowControl/>
        <w:ind w:left="-567" w:right="-425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0DBF" w:rsidRPr="00327277" w:rsidRDefault="004A1E3C" w:rsidP="00327277">
      <w:pPr>
        <w:pStyle w:val="ab"/>
        <w:widowControl/>
        <w:numPr>
          <w:ilvl w:val="1"/>
          <w:numId w:val="5"/>
        </w:numPr>
        <w:spacing w:line="276" w:lineRule="auto"/>
        <w:ind w:right="-42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272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и задачи программы</w:t>
      </w:r>
    </w:p>
    <w:p w:rsidR="00BC0DBF" w:rsidRPr="004A1E3C" w:rsidRDefault="00BC0DBF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1E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программы: </w:t>
      </w:r>
    </w:p>
    <w:p w:rsidR="00BC0DBF" w:rsidRDefault="00BC0DBF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Формирование научно-исследовательской компетенции в процессе углубления теоретических знаний по предмету и приобретения навыков постановки и проведения физиологического эксперимента, лабораторных работ, решения экспериментальных задач.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71A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A71A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sz w:val="28"/>
          <w:szCs w:val="28"/>
        </w:rPr>
        <w:sym w:font="Symbol" w:char="F0B7"/>
      </w:r>
      <w:r w:rsidRPr="00A71A4B">
        <w:rPr>
          <w:rFonts w:ascii="Times New Roman" w:hAnsi="Times New Roman" w:cs="Times New Roman"/>
          <w:sz w:val="28"/>
          <w:szCs w:val="28"/>
        </w:rPr>
        <w:t xml:space="preserve"> знакомить детей с медициной как наукой, с профессией «медработник», дать элементарные знания в области медицины; 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sz w:val="28"/>
          <w:szCs w:val="28"/>
        </w:rPr>
        <w:sym w:font="Symbol" w:char="F0B7"/>
      </w:r>
      <w:r w:rsidRPr="00A71A4B">
        <w:rPr>
          <w:rFonts w:ascii="Times New Roman" w:hAnsi="Times New Roman" w:cs="Times New Roman"/>
          <w:sz w:val="28"/>
          <w:szCs w:val="28"/>
        </w:rPr>
        <w:t xml:space="preserve"> формировать у обучающихся знания о здоровом образе жизни; 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sz w:val="28"/>
          <w:szCs w:val="28"/>
        </w:rPr>
        <w:sym w:font="Symbol" w:char="F0B7"/>
      </w:r>
      <w:r w:rsidRPr="00A71A4B">
        <w:rPr>
          <w:rFonts w:ascii="Times New Roman" w:hAnsi="Times New Roman" w:cs="Times New Roman"/>
          <w:sz w:val="28"/>
          <w:szCs w:val="28"/>
        </w:rPr>
        <w:t xml:space="preserve"> расширять знания обучающихся в области анатомии, физиологии и гигиены человека. 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A71A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sz w:val="28"/>
          <w:szCs w:val="28"/>
        </w:rPr>
        <w:sym w:font="Symbol" w:char="F0B7"/>
      </w:r>
      <w:r w:rsidRPr="00A71A4B">
        <w:rPr>
          <w:rFonts w:ascii="Times New Roman" w:hAnsi="Times New Roman" w:cs="Times New Roman"/>
          <w:sz w:val="28"/>
          <w:szCs w:val="28"/>
        </w:rPr>
        <w:t xml:space="preserve"> формировать умение адекватно и максимально быстро реагировать в различных критических и экстремальных ситуациях, умение принимать решения и нести за них ответственность; 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sz w:val="28"/>
          <w:szCs w:val="28"/>
        </w:rPr>
        <w:sym w:font="Symbol" w:char="F0B7"/>
      </w:r>
      <w:r w:rsidRPr="00A71A4B">
        <w:rPr>
          <w:rFonts w:ascii="Times New Roman" w:hAnsi="Times New Roman" w:cs="Times New Roman"/>
          <w:sz w:val="28"/>
          <w:szCs w:val="28"/>
        </w:rPr>
        <w:t xml:space="preserve"> способствовать развитию коммуникативных качеств, развитию умения слаженно и согласованно работать, взаимодействовать в группе; 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sz w:val="28"/>
          <w:szCs w:val="28"/>
        </w:rPr>
        <w:sym w:font="Symbol" w:char="F0B7"/>
      </w:r>
      <w:r w:rsidRPr="00A71A4B">
        <w:rPr>
          <w:rFonts w:ascii="Times New Roman" w:hAnsi="Times New Roman" w:cs="Times New Roman"/>
          <w:sz w:val="28"/>
          <w:szCs w:val="28"/>
        </w:rPr>
        <w:t xml:space="preserve"> развивать у обучающихся умение работать с медицинской литературой (учебники, справочники, атласы); 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sz w:val="28"/>
          <w:szCs w:val="28"/>
        </w:rPr>
        <w:sym w:font="Symbol" w:char="F0B7"/>
      </w:r>
      <w:r w:rsidRPr="00A71A4B">
        <w:rPr>
          <w:rFonts w:ascii="Times New Roman" w:hAnsi="Times New Roman" w:cs="Times New Roman"/>
          <w:sz w:val="28"/>
          <w:szCs w:val="28"/>
        </w:rPr>
        <w:t xml:space="preserve"> развивать умение анализировать полученную информацию.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i/>
          <w:sz w:val="28"/>
          <w:szCs w:val="28"/>
        </w:rPr>
      </w:pPr>
      <w:r w:rsidRPr="00A71A4B">
        <w:rPr>
          <w:rFonts w:ascii="Times New Roman" w:hAnsi="Times New Roman" w:cs="Times New Roman"/>
          <w:sz w:val="28"/>
          <w:szCs w:val="28"/>
        </w:rPr>
        <w:t xml:space="preserve"> </w:t>
      </w:r>
      <w:r w:rsidRPr="00A71A4B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sz w:val="28"/>
          <w:szCs w:val="28"/>
        </w:rPr>
        <w:t xml:space="preserve"> </w:t>
      </w:r>
      <w:r w:rsidRPr="00A71A4B">
        <w:rPr>
          <w:rFonts w:ascii="Times New Roman" w:hAnsi="Times New Roman" w:cs="Times New Roman"/>
          <w:sz w:val="28"/>
          <w:szCs w:val="28"/>
        </w:rPr>
        <w:sym w:font="Symbol" w:char="F0B7"/>
      </w:r>
      <w:r w:rsidRPr="00A71A4B">
        <w:rPr>
          <w:rFonts w:ascii="Times New Roman" w:hAnsi="Times New Roman" w:cs="Times New Roman"/>
          <w:sz w:val="28"/>
          <w:szCs w:val="28"/>
        </w:rPr>
        <w:t xml:space="preserve"> воспитывать чуткое отношение к окружающим, понимание и сострадание; </w:t>
      </w:r>
    </w:p>
    <w:p w:rsidR="00A71A4B" w:rsidRP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sz w:val="28"/>
          <w:szCs w:val="28"/>
        </w:rPr>
      </w:pPr>
      <w:r w:rsidRPr="00A71A4B">
        <w:rPr>
          <w:rFonts w:ascii="Times New Roman" w:hAnsi="Times New Roman" w:cs="Times New Roman"/>
          <w:sz w:val="28"/>
          <w:szCs w:val="28"/>
        </w:rPr>
        <w:sym w:font="Symbol" w:char="F0B7"/>
      </w:r>
      <w:r w:rsidRPr="00A71A4B">
        <w:rPr>
          <w:rFonts w:ascii="Times New Roman" w:hAnsi="Times New Roman" w:cs="Times New Roman"/>
          <w:sz w:val="28"/>
          <w:szCs w:val="28"/>
        </w:rPr>
        <w:t xml:space="preserve"> формировать у детей отношение к здоровью и жизни как к ценности.</w:t>
      </w:r>
    </w:p>
    <w:p w:rsidR="00A71A4B" w:rsidRPr="00A71A4B" w:rsidRDefault="00A71A4B" w:rsidP="00871F29">
      <w:pPr>
        <w:pStyle w:val="aa"/>
        <w:spacing w:line="276" w:lineRule="auto"/>
        <w:ind w:left="-567" w:right="-4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C0DBF" w:rsidRPr="00BC0DBF" w:rsidRDefault="00C034F4" w:rsidP="00871F29">
      <w:pPr>
        <w:shd w:val="clear" w:color="auto" w:fill="FFFFFF"/>
        <w:spacing w:line="276" w:lineRule="auto"/>
        <w:ind w:left="-567" w:right="-4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1.3</w:t>
      </w:r>
      <w:r w:rsidR="006E59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BC0DBF" w:rsidRPr="00BC0D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Содержание программы</w:t>
      </w:r>
    </w:p>
    <w:p w:rsidR="00BC0DBF" w:rsidRDefault="00BC0DBF" w:rsidP="000B2873">
      <w:pPr>
        <w:shd w:val="clear" w:color="auto" w:fill="FFFFFF"/>
        <w:spacing w:line="276" w:lineRule="auto"/>
        <w:ind w:left="-567" w:right="-4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Учебный план</w:t>
      </w:r>
    </w:p>
    <w:tbl>
      <w:tblPr>
        <w:tblStyle w:val="af0"/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533"/>
        <w:gridCol w:w="3261"/>
        <w:gridCol w:w="992"/>
        <w:gridCol w:w="1184"/>
        <w:gridCol w:w="1509"/>
        <w:gridCol w:w="2091"/>
      </w:tblGrid>
      <w:tr w:rsidR="006E5994" w:rsidTr="006E5994">
        <w:trPr>
          <w:trHeight w:val="225"/>
        </w:trPr>
        <w:tc>
          <w:tcPr>
            <w:tcW w:w="533" w:type="dxa"/>
            <w:vMerge w:val="restart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</w:p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261" w:type="dxa"/>
            <w:vMerge w:val="restart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разделов/тем</w:t>
            </w:r>
          </w:p>
        </w:tc>
        <w:tc>
          <w:tcPr>
            <w:tcW w:w="3685" w:type="dxa"/>
            <w:gridSpan w:val="3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2091" w:type="dxa"/>
            <w:vMerge w:val="restart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</w:tc>
      </w:tr>
      <w:tr w:rsidR="006E5994" w:rsidTr="006E5994">
        <w:trPr>
          <w:trHeight w:val="315"/>
        </w:trPr>
        <w:tc>
          <w:tcPr>
            <w:tcW w:w="533" w:type="dxa"/>
            <w:vMerge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184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Теория </w:t>
            </w:r>
          </w:p>
        </w:tc>
        <w:tc>
          <w:tcPr>
            <w:tcW w:w="1509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2091" w:type="dxa"/>
            <w:vMerge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264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«Введение»</w:t>
            </w:r>
          </w:p>
        </w:tc>
        <w:tc>
          <w:tcPr>
            <w:tcW w:w="992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150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«Гигиена опорно-двигательного </w:t>
            </w:r>
          </w:p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аппарата»</w:t>
            </w:r>
          </w:p>
        </w:tc>
        <w:tc>
          <w:tcPr>
            <w:tcW w:w="992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225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«Заболевания крови и иммунной системы»</w:t>
            </w:r>
          </w:p>
        </w:tc>
        <w:tc>
          <w:tcPr>
            <w:tcW w:w="992" w:type="dxa"/>
          </w:tcPr>
          <w:p w:rsidR="006E5994" w:rsidRDefault="00F545C8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84" w:type="dxa"/>
          </w:tcPr>
          <w:p w:rsidR="006E5994" w:rsidRDefault="00F545C8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1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тестирование</w:t>
            </w:r>
          </w:p>
        </w:tc>
      </w:tr>
      <w:tr w:rsidR="006E5994" w:rsidTr="006E5994">
        <w:trPr>
          <w:trHeight w:val="175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«Гигиена сердечно-сосудистой системы»</w:t>
            </w:r>
          </w:p>
        </w:tc>
        <w:tc>
          <w:tcPr>
            <w:tcW w:w="992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180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«Гигиена органов </w:t>
            </w:r>
          </w:p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дыхания»</w:t>
            </w:r>
          </w:p>
        </w:tc>
        <w:tc>
          <w:tcPr>
            <w:tcW w:w="992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175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«Гигиена органов пищеварения и обмена веществ»</w:t>
            </w:r>
          </w:p>
        </w:tc>
        <w:tc>
          <w:tcPr>
            <w:tcW w:w="992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160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«Гигиена мочевыделительной системы»</w:t>
            </w:r>
          </w:p>
        </w:tc>
        <w:tc>
          <w:tcPr>
            <w:tcW w:w="992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180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«Эндокринные железы и болезни, связанные с их работой»</w:t>
            </w:r>
          </w:p>
        </w:tc>
        <w:tc>
          <w:tcPr>
            <w:tcW w:w="992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90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«Гигиена нервной </w:t>
            </w:r>
          </w:p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системы»</w:t>
            </w:r>
          </w:p>
        </w:tc>
        <w:tc>
          <w:tcPr>
            <w:tcW w:w="992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1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Контрольная работа</w:t>
            </w:r>
          </w:p>
        </w:tc>
      </w:tr>
      <w:tr w:rsidR="006E5994" w:rsidTr="006E5994">
        <w:trPr>
          <w:trHeight w:val="270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«Кожные и венерические болезни»</w:t>
            </w:r>
          </w:p>
        </w:tc>
        <w:tc>
          <w:tcPr>
            <w:tcW w:w="992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150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261" w:type="dxa"/>
          </w:tcPr>
          <w:p w:rsidR="006E5994" w:rsidRPr="00BC0DBF" w:rsidRDefault="006E5994" w:rsidP="00F545C8">
            <w:pPr>
              <w:spacing w:line="360" w:lineRule="auto"/>
              <w:ind w:left="-675" w:right="-42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«Детские болезни»</w:t>
            </w:r>
          </w:p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6E5994" w:rsidRDefault="00F545C8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84" w:type="dxa"/>
          </w:tcPr>
          <w:p w:rsidR="006E5994" w:rsidRDefault="00F545C8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390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26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C0DBF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Обобщение.</w:t>
            </w:r>
          </w:p>
        </w:tc>
        <w:tc>
          <w:tcPr>
            <w:tcW w:w="992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E5994" w:rsidTr="006E5994">
        <w:trPr>
          <w:trHeight w:val="226"/>
        </w:trPr>
        <w:tc>
          <w:tcPr>
            <w:tcW w:w="533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261" w:type="dxa"/>
          </w:tcPr>
          <w:p w:rsidR="006E5994" w:rsidRPr="00BC0DBF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6E5994" w:rsidRDefault="00F545C8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184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="00F545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09" w:type="dxa"/>
          </w:tcPr>
          <w:p w:rsidR="006E5994" w:rsidRDefault="00E53B47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91" w:type="dxa"/>
          </w:tcPr>
          <w:p w:rsidR="006E5994" w:rsidRDefault="006E5994" w:rsidP="000B2873">
            <w:pPr>
              <w:spacing w:line="276" w:lineRule="auto"/>
              <w:ind w:right="-4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6E5994" w:rsidRPr="00BC0DBF" w:rsidRDefault="006E5994" w:rsidP="000B2873">
      <w:pPr>
        <w:shd w:val="clear" w:color="auto" w:fill="FFFFFF"/>
        <w:spacing w:line="276" w:lineRule="auto"/>
        <w:ind w:left="-567" w:right="-4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C0DBF" w:rsidRPr="00BC0DBF" w:rsidRDefault="006E5994" w:rsidP="00C034F4">
      <w:pPr>
        <w:tabs>
          <w:tab w:val="left" w:pos="2646"/>
        </w:tabs>
        <w:ind w:left="-567" w:right="-4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план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№1: «Введение»</w:t>
      </w:r>
    </w:p>
    <w:p w:rsidR="00BC0DBF" w:rsidRPr="006E5994" w:rsidRDefault="00BC0DBF" w:rsidP="00C034F4">
      <w:pPr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Система лечебных учреждений РФ. Роспотребнадзор на службе людей.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Диспансеризация населения и ее роль в ранней диагностике заболеваний.  Здравоохранение.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 xml:space="preserve">Экскурсия в </w:t>
      </w:r>
      <w:r>
        <w:rPr>
          <w:rFonts w:ascii="Times New Roman" w:hAnsi="Times New Roman" w:cs="Times New Roman"/>
          <w:sz w:val="28"/>
          <w:szCs w:val="28"/>
        </w:rPr>
        <w:t>Тоцкую районную больницу</w:t>
      </w:r>
    </w:p>
    <w:p w:rsidR="00BC0DBF" w:rsidRPr="00BC0DBF" w:rsidRDefault="00BC0DBF" w:rsidP="00C034F4">
      <w:pPr>
        <w:ind w:left="-567" w:right="-424" w:hanging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№2: «Гигиена опорно-двигательного аппарата»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Анатомо-физиологические основы опорно-двигательного аппарата: строение, свойства и рост костей, суставов, сухожилий и мышц.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Скелет человека, основные группы мышц.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 xml:space="preserve">Важнейшие заболевания ОДА: остеохондрозы, периоститы, артриты, артрозы, миозиты, мышечная дистрофия - их этиология, диагностика, лечение и профилактика.  Травмы костей, суставов, связок и мышц. 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Предупреждения   сколиозов позвоночника, смещений позвонков и позвоночных грыж; плоскостопия.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Правила тренировки скелета и мышц.</w:t>
      </w:r>
    </w:p>
    <w:p w:rsidR="00BC0DBF" w:rsidRPr="006E5994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Практическое занятие №1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«Определение топог</w:t>
      </w:r>
      <w:r w:rsidR="00C034F4">
        <w:rPr>
          <w:rFonts w:ascii="Times New Roman" w:hAnsi="Times New Roman" w:cs="Times New Roman"/>
          <w:sz w:val="28"/>
          <w:szCs w:val="28"/>
        </w:rPr>
        <w:t>рафии костей, суставов и мышц.»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 3: «Заболевания крови и иммунной системы»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Кровь и лимфа как жидкие среды организма. Состав крови. Клетки крови.  Анализ крови и его диагностическое значение.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Заболевания   крови: анемия, лейкемия, гемофилия.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 xml:space="preserve">Заболевания иммунной системы: ревматизм, аллергия, СПИД -  </w:t>
      </w:r>
    </w:p>
    <w:p w:rsidR="00BC0DBF" w:rsidRPr="00BC0DBF" w:rsidRDefault="00BC0DBF" w:rsidP="00C034F4">
      <w:pPr>
        <w:tabs>
          <w:tab w:val="left" w:pos="2646"/>
        </w:tabs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этиология, патогенез, диагностика, клиническая картина, лечение и профилактика. Меры предупреждения заражения СПИДом.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 4: «Гигиена сердечно-сосудистой системы»</w:t>
      </w:r>
    </w:p>
    <w:p w:rsidR="00BC0DBF" w:rsidRPr="006E5994" w:rsidRDefault="00BC0DBF" w:rsidP="00C034F4">
      <w:pPr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Анатомо-физиологические основы сердечно – сосудистой системы: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топография и строение сердца и кровеносных сосудов. Работа сердца, сердечный цикл. Закономерности движения крови. Электрокардиограмма сердца и ее диагностическое значение.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Заболевания сердца: ишемическая болезнь, стенокардия, аритмии.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Инфаркт миокарда и его последствия. Пороки сердца. Операции на сердце и проблема его пересадки.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Тренировка сердца. Влияние на сердечно–сосудистую систему внешних и внутренних факторов.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Движение крови по сосудам. Гипотония, гипертония, атония. Закономерности распределения артерий и вен в организме. Варикозные расширения вен и его предупреждение.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Первая помощь при гипертоническо</w:t>
      </w:r>
      <w:r w:rsidR="00C034F4">
        <w:rPr>
          <w:rFonts w:ascii="Times New Roman" w:hAnsi="Times New Roman" w:cs="Times New Roman"/>
          <w:sz w:val="28"/>
          <w:szCs w:val="28"/>
        </w:rPr>
        <w:t>м кризе и приступе стенокардии.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Лабораторная работа №1</w:t>
      </w:r>
      <w:r w:rsidRPr="00BC0DBF">
        <w:rPr>
          <w:rFonts w:ascii="Times New Roman" w:hAnsi="Times New Roman" w:cs="Times New Roman"/>
          <w:sz w:val="28"/>
          <w:szCs w:val="28"/>
        </w:rPr>
        <w:t>: «Просмотр постоянных препаратов: мазок крови человека и лягушки».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Лабораторная работа №2</w:t>
      </w:r>
      <w:r w:rsidRPr="00BC0DBF">
        <w:rPr>
          <w:rFonts w:ascii="Times New Roman" w:hAnsi="Times New Roman" w:cs="Times New Roman"/>
          <w:sz w:val="28"/>
          <w:szCs w:val="28"/>
        </w:rPr>
        <w:t>: «Измерение пульса и артериального давления».</w:t>
      </w:r>
    </w:p>
    <w:p w:rsidR="006E5994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Практическая работа № 2</w:t>
      </w:r>
      <w:r w:rsidRPr="00BC0DBF">
        <w:rPr>
          <w:rFonts w:ascii="Times New Roman" w:hAnsi="Times New Roman" w:cs="Times New Roman"/>
          <w:sz w:val="28"/>
          <w:szCs w:val="28"/>
        </w:rPr>
        <w:t>: «Наблюдение положения сердца и изучение его строения».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Экску</w:t>
      </w:r>
      <w:r w:rsidR="00C034F4">
        <w:rPr>
          <w:rFonts w:ascii="Times New Roman" w:hAnsi="Times New Roman" w:cs="Times New Roman"/>
          <w:sz w:val="28"/>
          <w:szCs w:val="28"/>
        </w:rPr>
        <w:t>рсия в лабораторию поликлиники.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 5: «Гигиена органов дыхания»</w:t>
      </w:r>
    </w:p>
    <w:p w:rsidR="002A40E9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Анатомо-физиологические основы органов дыхания: топография и строение воздухоносных путей и легких. Газообмен. Работа легких.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Влияние различных факторов на органы дыхания. Борьба с пылью.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Заболевания органов дыхания. Инфекционные болезни, передающиеся через воздух: ОРЗ, ОРВИ, ангина, дифтерия, грипп, туберкулез, бронхит и пневмония - этиология, клиническая картина, лечение и профилактика.    Болезни носовой полости, глотки, голосового аппарата. Стадии инфекционной болезни. Гигиенический режим при простудном заболевании.</w:t>
      </w:r>
    </w:p>
    <w:p w:rsidR="002A40E9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Гигиеническая оценка микроклимата помещения. Первая помощь при приступах бронхиальной астмы.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Приемы реанимации: искусственное дыхание и непрямой массаж сердца.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 xml:space="preserve">Влияние табакокурения на органы </w:t>
      </w:r>
      <w:r w:rsidR="00C034F4">
        <w:rPr>
          <w:rFonts w:ascii="Times New Roman" w:hAnsi="Times New Roman" w:cs="Times New Roman"/>
          <w:sz w:val="28"/>
          <w:szCs w:val="28"/>
        </w:rPr>
        <w:t>дыхания и развитие заболеваний.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Лабораторная работа № 3:</w:t>
      </w:r>
      <w:r w:rsidRPr="00BC0DBF">
        <w:rPr>
          <w:rFonts w:ascii="Times New Roman" w:hAnsi="Times New Roman" w:cs="Times New Roman"/>
          <w:sz w:val="28"/>
          <w:szCs w:val="28"/>
        </w:rPr>
        <w:t xml:space="preserve"> «Изготовление и применение марлевых повязок».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Лабораторная работа № 4:</w:t>
      </w:r>
      <w:r w:rsidRPr="00BC0DBF">
        <w:rPr>
          <w:rFonts w:ascii="Times New Roman" w:hAnsi="Times New Roman" w:cs="Times New Roman"/>
          <w:sz w:val="28"/>
          <w:szCs w:val="28"/>
        </w:rPr>
        <w:t xml:space="preserve"> «Гигиеническая</w:t>
      </w:r>
      <w:r w:rsidR="00C034F4">
        <w:rPr>
          <w:rFonts w:ascii="Times New Roman" w:hAnsi="Times New Roman" w:cs="Times New Roman"/>
          <w:sz w:val="28"/>
          <w:szCs w:val="28"/>
        </w:rPr>
        <w:t xml:space="preserve"> оценка микроклимата кабинета».</w:t>
      </w:r>
    </w:p>
    <w:p w:rsidR="00BC0DBF" w:rsidRPr="00BC0DBF" w:rsidRDefault="00BC0DBF" w:rsidP="00C034F4">
      <w:pPr>
        <w:ind w:left="-567" w:right="-424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 6: «Гигиена органов пищеварения и обмена веществ»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Анатомо-физиологические основы органов пищеварения: топография и строение пищеварительной системы. Работа пищеварительных желез, функции печени. Процесс всасывания.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Санитарно-гигиенические требования, предъявляемые к пищевым продуктам и способы их сохранения. Влияние на органы пищеварения внешних и внутренних факторов, курения и алкоголя.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Заболевания желудочно-кишечного тракта: гастрит, язва желудка и двенадцатиперстной кишки, дуоденит, энтероколит, аппендицит, перитонит.  Заболевания печени и желчного пузыря: гепатит, холецистит, цирроз печени, желчнокаменная болезнь – этиология, диагностика, клинические проявления, лечение и профилактика.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Глистные и инфекционные болезни пищеварительной системы: причины, симптомы, профилактика. Первая помощь при пищевых отравлениях. Гигиенические условия нормального пищеварения.</w:t>
      </w:r>
    </w:p>
    <w:p w:rsidR="002A40E9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Обмен веществ и его важнейшие нарушения: сахарный диабет, подагра, отложение солей, авитаминозы, ожирение -  этиология, клинические проявления, лечение и профилактика.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Практическое занятие № 3:</w:t>
      </w:r>
      <w:r w:rsidRPr="00BC0DBF">
        <w:rPr>
          <w:rFonts w:ascii="Times New Roman" w:hAnsi="Times New Roman" w:cs="Times New Roman"/>
          <w:sz w:val="28"/>
          <w:szCs w:val="28"/>
        </w:rPr>
        <w:t xml:space="preserve"> «Изучение топографии и строения органов пищеварения».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Лабораторная работа № 5:</w:t>
      </w:r>
      <w:r w:rsidRPr="00BC0DBF">
        <w:rPr>
          <w:rFonts w:ascii="Times New Roman" w:hAnsi="Times New Roman" w:cs="Times New Roman"/>
          <w:sz w:val="28"/>
          <w:szCs w:val="28"/>
        </w:rPr>
        <w:t xml:space="preserve"> «Качественное определение питательных веществ в пищевых пр</w:t>
      </w:r>
      <w:r w:rsidR="00C034F4">
        <w:rPr>
          <w:rFonts w:ascii="Times New Roman" w:hAnsi="Times New Roman" w:cs="Times New Roman"/>
          <w:sz w:val="28"/>
          <w:szCs w:val="28"/>
        </w:rPr>
        <w:t>одуктах».</w:t>
      </w:r>
    </w:p>
    <w:p w:rsidR="00BC0DBF" w:rsidRPr="00BC0DBF" w:rsidRDefault="00BC0DBF" w:rsidP="00C034F4">
      <w:pPr>
        <w:tabs>
          <w:tab w:val="left" w:pos="921"/>
        </w:tabs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 7: «Гигиена мочевыделительной системы»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Анатомо-физиологические основы органов мочевыделения: топография и строение, функции почек, образование мочи; процесс мочеиспускания. Анализ мочи и его диагностическое значение.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Заболевания почек и мочевыводящих путей: пиелонефрит, мочекаменная болезнь, цистит - этиология, симптоматика, диагностика, лечение. Предупреждение заболеваний органов мочевыделения. Влияние внешних и внутренних факторо</w:t>
      </w:r>
      <w:r w:rsidR="00C034F4">
        <w:rPr>
          <w:rFonts w:ascii="Times New Roman" w:hAnsi="Times New Roman" w:cs="Times New Roman"/>
          <w:sz w:val="28"/>
          <w:szCs w:val="28"/>
        </w:rPr>
        <w:t>в на мочевыделительную систему.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Практическое занятие № 4</w:t>
      </w:r>
      <w:r w:rsidRPr="00BC0DBF">
        <w:rPr>
          <w:rFonts w:ascii="Times New Roman" w:hAnsi="Times New Roman" w:cs="Times New Roman"/>
          <w:sz w:val="28"/>
          <w:szCs w:val="28"/>
        </w:rPr>
        <w:t xml:space="preserve">: «Изучение топографии и </w:t>
      </w:r>
      <w:r w:rsidR="00C034F4">
        <w:rPr>
          <w:rFonts w:ascii="Times New Roman" w:hAnsi="Times New Roman" w:cs="Times New Roman"/>
          <w:sz w:val="28"/>
          <w:szCs w:val="28"/>
        </w:rPr>
        <w:t>строения органов мочевыделения»</w:t>
      </w:r>
    </w:p>
    <w:p w:rsidR="00BC0DBF" w:rsidRPr="00BC0DBF" w:rsidRDefault="00BC0DBF" w:rsidP="00C034F4">
      <w:pPr>
        <w:tabs>
          <w:tab w:val="left" w:pos="938"/>
        </w:tabs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 8: «Эндокринные железы и болезни, связанные с их работой»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Топография и строение эндокринных желез. Нарушения и заболевания, связанные с гипо- и гиперфункциями гипофиза, щитовидной железы, надпочечников, поджелудочной и половых желез - симптоматика, пути коррекции, лечение.</w:t>
      </w:r>
    </w:p>
    <w:p w:rsidR="002A40E9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 xml:space="preserve">Половое созревание. Особенности подросткового периода. Нервно-гуморальная регуляция деятельности органов и систем. </w:t>
      </w:r>
    </w:p>
    <w:p w:rsidR="002A40E9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Организм человека как единое целое.</w:t>
      </w:r>
    </w:p>
    <w:p w:rsidR="00BC0DBF" w:rsidRPr="002A40E9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 9: «Гигиена нервной системы»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Анатомо-физиологические основы: строение ЦНС человека, вегетативная нервная система. Работа и функции нервной системы и отдельных ее частей. Высшая нервная деятельность и психические процессы, связанные с ней.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Нарушения работы ЦНС: врожденные аномалии, инфекции, травмы, яды и интоксикации, нарушение кровоснабжения мозга. Влияние на деятельность нервной системы внешних и внутренних факторов. Алкоголь и наркотики: их вредное влияние на нервную систему и высшую нервную деятельность. Наркомания, стадии ее развития. Способы реабилитации, лечение и коррекция наркозависимости.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Стрессы и депрессии: причины, пути предупреждения, лечение. Гигиена сна. Нарушения сна: бессонница, лунатизм, летаргия - причины, предупреждение. Гигиена умственной деятельности. Режим дня и его значение.</w:t>
      </w:r>
    </w:p>
    <w:p w:rsidR="002A40E9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Общий обзор нервных и психических заболеваний: невралгии, параличи, невриты, опухоли головного и спинного мозга; эпилепсия, неврозы и невростении, психозы и психопатии; шизофрения и многообразие ее форм и проявлений; олигофрения – характеристика ее стадий - этиология, клиническая картина и способы лечения и коррекции.</w:t>
      </w:r>
    </w:p>
    <w:p w:rsidR="00BC0DBF" w:rsidRPr="002A40E9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 10: «Кожные и венерические болезни»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Общие данные об этиологии, патогенезе и диагностике кожных болезней. Гнойничковые, грибковые, паразитарные и вирусные болезни кожи. Дерматиты, экзема, псориаз, склеродермия лепра, туберкулез кожи – клиническая картина, лечение, меры профилактики.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Общий обзор венерических болезней: этиология, патогенез, меры профилактики. Гонорея, трихомониаз. Сифилис: стадии болезни, пути заражения, симптоматика, диагностика и лечение. Гигиена половой жизни.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 11: «Детские болезни»</w:t>
      </w:r>
    </w:p>
    <w:p w:rsidR="00BC0DBF" w:rsidRPr="00BC0DBF" w:rsidRDefault="00BC0DBF" w:rsidP="00C034F4">
      <w:pPr>
        <w:ind w:left="-567" w:right="-424"/>
        <w:jc w:val="both"/>
        <w:rPr>
          <w:rFonts w:ascii="Times New Roman" w:hAnsi="Times New Roman" w:cs="Times New Roman"/>
          <w:sz w:val="28"/>
          <w:szCs w:val="28"/>
        </w:rPr>
      </w:pPr>
      <w:r w:rsidRPr="00BC0DBF">
        <w:rPr>
          <w:rFonts w:ascii="Times New Roman" w:hAnsi="Times New Roman" w:cs="Times New Roman"/>
          <w:sz w:val="28"/>
          <w:szCs w:val="28"/>
        </w:rPr>
        <w:t>Анатомо-физиологические особенности детского организма; физическое развитие, акселерация. Питание детей.  Болезни новорожденных: врожденные пороки, инфекционные, гнойно – воспалительные болезни. Болезни детей раннего и старшего возраста (общий обзор).</w:t>
      </w:r>
    </w:p>
    <w:p w:rsidR="00974DBB" w:rsidRPr="00C034F4" w:rsidRDefault="00BC0DBF" w:rsidP="00C034F4">
      <w:pPr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DBF">
        <w:rPr>
          <w:rFonts w:ascii="Times New Roman" w:hAnsi="Times New Roman" w:cs="Times New Roman"/>
          <w:b/>
          <w:sz w:val="28"/>
          <w:szCs w:val="28"/>
        </w:rPr>
        <w:t>ТЕМА № 12: Обобщение.</w:t>
      </w:r>
    </w:p>
    <w:p w:rsidR="002A40E9" w:rsidRPr="002A40E9" w:rsidRDefault="002A40E9" w:rsidP="00C034F4">
      <w:pPr>
        <w:ind w:left="-567" w:right="-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0E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1.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3. </w:t>
      </w:r>
      <w:r w:rsidRPr="002A40E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Планируемые результаты: личностные, метапредметные, предметные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По и</w:t>
      </w:r>
      <w:r>
        <w:rPr>
          <w:color w:val="000000" w:themeColor="text1"/>
          <w:sz w:val="28"/>
          <w:szCs w:val="28"/>
        </w:rPr>
        <w:t>тогам обучения учащийся получил следующие результаты</w:t>
      </w:r>
      <w:r w:rsidRPr="00BC0DBF">
        <w:rPr>
          <w:color w:val="000000" w:themeColor="text1"/>
          <w:sz w:val="28"/>
          <w:szCs w:val="28"/>
        </w:rPr>
        <w:t>:</w:t>
      </w:r>
    </w:p>
    <w:p w:rsidR="002A40E9" w:rsidRPr="002A40E9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b/>
          <w:color w:val="000000" w:themeColor="text1"/>
          <w:sz w:val="28"/>
          <w:szCs w:val="28"/>
        </w:rPr>
      </w:pPr>
      <w:r w:rsidRPr="002A40E9">
        <w:rPr>
          <w:b/>
          <w:color w:val="000000" w:themeColor="text1"/>
          <w:sz w:val="28"/>
          <w:szCs w:val="28"/>
        </w:rPr>
        <w:t>Личностные: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мотивация к обучению, готовность и способность к саморазвитию и самообразованию на основе мотивации к обучению и познанию;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целостное мировоззрение, соответствующее современному уровню развития науки и общественной практики;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коммуникативные компетентности в общении и сотрудничестве со сверстниками и взрослыми в процессе образовательной и соревновательной деятельности.</w:t>
      </w:r>
    </w:p>
    <w:p w:rsidR="002A40E9" w:rsidRPr="002A40E9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b/>
          <w:color w:val="000000" w:themeColor="text1"/>
          <w:sz w:val="28"/>
          <w:szCs w:val="28"/>
        </w:rPr>
      </w:pPr>
      <w:r w:rsidRPr="002A40E9">
        <w:rPr>
          <w:b/>
          <w:color w:val="000000" w:themeColor="text1"/>
          <w:sz w:val="28"/>
          <w:szCs w:val="28"/>
        </w:rPr>
        <w:t>Метапредметные: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умение практически применять полученные знания в ходе учебной и проектной деятельности.</w:t>
      </w:r>
    </w:p>
    <w:p w:rsidR="002A40E9" w:rsidRPr="002A40E9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b/>
          <w:color w:val="000000" w:themeColor="text1"/>
          <w:sz w:val="28"/>
          <w:szCs w:val="28"/>
        </w:rPr>
      </w:pPr>
      <w:r w:rsidRPr="002A40E9">
        <w:rPr>
          <w:b/>
          <w:color w:val="000000" w:themeColor="text1"/>
          <w:sz w:val="28"/>
          <w:szCs w:val="28"/>
        </w:rPr>
        <w:t>Предметные: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понимание роли естественных наук и научных исследований в современном мире;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применение научного подхода к решению различных задач, овладение умением формулировать гипотезы, планировать и проводить эксперименты,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и действия в рамках предложенных условий и требований, корректировать свои действия в соответствии с изменяющейся ситуацией;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освоение техник микроскопии;</w:t>
      </w:r>
    </w:p>
    <w:p w:rsidR="002A40E9" w:rsidRPr="00BC0DBF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получение практических навыков работы в современной биологической лаборатории;</w:t>
      </w:r>
    </w:p>
    <w:p w:rsidR="002A40E9" w:rsidRDefault="002A40E9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•          умение интерпретировать полученные результаты, проводить обработку результатов измерений с использован</w:t>
      </w:r>
      <w:r>
        <w:rPr>
          <w:color w:val="000000" w:themeColor="text1"/>
          <w:sz w:val="28"/>
          <w:szCs w:val="28"/>
        </w:rPr>
        <w:t>ием пакетов прикладных программ.</w:t>
      </w:r>
    </w:p>
    <w:p w:rsidR="002A40E9" w:rsidRDefault="002A40E9" w:rsidP="002A40E9">
      <w:pPr>
        <w:pStyle w:val="af4"/>
        <w:shd w:val="clear" w:color="auto" w:fill="FFFFFF"/>
        <w:spacing w:before="168" w:beforeAutospacing="0" w:after="168" w:afterAutospacing="0"/>
        <w:ind w:left="-567" w:right="-424"/>
        <w:rPr>
          <w:b/>
          <w:color w:val="000000" w:themeColor="text1"/>
          <w:sz w:val="28"/>
          <w:szCs w:val="28"/>
        </w:rPr>
      </w:pPr>
      <w:r w:rsidRPr="002A40E9">
        <w:rPr>
          <w:b/>
          <w:color w:val="000000" w:themeColor="text1"/>
          <w:sz w:val="28"/>
          <w:szCs w:val="28"/>
        </w:rPr>
        <w:t>Раздел 2. Комплекс организационно-педагогических условий</w:t>
      </w:r>
    </w:p>
    <w:p w:rsidR="002A40E9" w:rsidRDefault="002A40E9" w:rsidP="002A40E9">
      <w:pPr>
        <w:pStyle w:val="af4"/>
        <w:shd w:val="clear" w:color="auto" w:fill="FFFFFF"/>
        <w:spacing w:before="168" w:beforeAutospacing="0" w:after="168" w:afterAutospacing="0"/>
        <w:ind w:left="-567" w:right="-424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2.1. Календарный учебный план</w:t>
      </w:r>
    </w:p>
    <w:p w:rsidR="004A1E3C" w:rsidRPr="002A40E9" w:rsidRDefault="004A1E3C" w:rsidP="002A40E9">
      <w:pPr>
        <w:pStyle w:val="af4"/>
        <w:shd w:val="clear" w:color="auto" w:fill="FFFFFF"/>
        <w:spacing w:before="168" w:beforeAutospacing="0" w:after="168" w:afterAutospacing="0"/>
        <w:ind w:left="-567" w:right="-424"/>
        <w:rPr>
          <w:b/>
          <w:color w:val="000000" w:themeColor="text1"/>
          <w:sz w:val="28"/>
          <w:szCs w:val="28"/>
        </w:rPr>
        <w:sectPr w:rsidR="004A1E3C" w:rsidRPr="002A40E9" w:rsidSect="00C034F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Style w:val="af0"/>
        <w:tblW w:w="16126" w:type="dxa"/>
        <w:tblInd w:w="-567" w:type="dxa"/>
        <w:tblLook w:val="04A0" w:firstRow="1" w:lastRow="0" w:firstColumn="1" w:lastColumn="0" w:noHBand="0" w:noVBand="1"/>
      </w:tblPr>
      <w:tblGrid>
        <w:gridCol w:w="362"/>
        <w:gridCol w:w="1306"/>
        <w:gridCol w:w="1417"/>
        <w:gridCol w:w="1276"/>
        <w:gridCol w:w="709"/>
        <w:gridCol w:w="6662"/>
        <w:gridCol w:w="2977"/>
        <w:gridCol w:w="1417"/>
      </w:tblGrid>
      <w:tr w:rsidR="00877249" w:rsidRPr="003E6D4A" w:rsidTr="00DB336E">
        <w:trPr>
          <w:trHeight w:val="273"/>
        </w:trPr>
        <w:tc>
          <w:tcPr>
            <w:tcW w:w="362" w:type="dxa"/>
          </w:tcPr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№</w:t>
            </w:r>
          </w:p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п/</w:t>
            </w:r>
          </w:p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п</w:t>
            </w:r>
          </w:p>
        </w:tc>
        <w:tc>
          <w:tcPr>
            <w:tcW w:w="1306" w:type="dxa"/>
          </w:tcPr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Время</w:t>
            </w:r>
          </w:p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проведен</w:t>
            </w:r>
          </w:p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ия</w:t>
            </w:r>
          </w:p>
        </w:tc>
        <w:tc>
          <w:tcPr>
            <w:tcW w:w="1276" w:type="dxa"/>
          </w:tcPr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 xml:space="preserve">Форма </w:t>
            </w:r>
          </w:p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занятия</w:t>
            </w:r>
          </w:p>
        </w:tc>
        <w:tc>
          <w:tcPr>
            <w:tcW w:w="709" w:type="dxa"/>
          </w:tcPr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Кол-</w:t>
            </w:r>
            <w:r w:rsidRPr="003E6D4A">
              <w:rPr>
                <w:color w:val="000000" w:themeColor="text1"/>
                <w:sz w:val="24"/>
                <w:szCs w:val="24"/>
              </w:rPr>
              <w:t>во</w:t>
            </w:r>
          </w:p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часов</w:t>
            </w:r>
          </w:p>
        </w:tc>
        <w:tc>
          <w:tcPr>
            <w:tcW w:w="6662" w:type="dxa"/>
          </w:tcPr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Тема</w:t>
            </w:r>
          </w:p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занятия</w:t>
            </w:r>
          </w:p>
        </w:tc>
        <w:tc>
          <w:tcPr>
            <w:tcW w:w="2977" w:type="dxa"/>
          </w:tcPr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 xml:space="preserve">Место </w:t>
            </w:r>
          </w:p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1417" w:type="dxa"/>
          </w:tcPr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Форма</w:t>
            </w:r>
          </w:p>
          <w:p w:rsidR="00877249" w:rsidRPr="003E6D4A" w:rsidRDefault="00877249" w:rsidP="002A075C">
            <w:pPr>
              <w:pStyle w:val="af4"/>
              <w:spacing w:before="0" w:beforeAutospacing="0" w:after="0" w:afterAutospacing="0"/>
              <w:ind w:right="-425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контроля</w:t>
            </w:r>
          </w:p>
        </w:tc>
      </w:tr>
      <w:tr w:rsidR="00877249" w:rsidRPr="003E6D4A" w:rsidTr="00DB336E">
        <w:trPr>
          <w:trHeight w:val="999"/>
        </w:trPr>
        <w:tc>
          <w:tcPr>
            <w:tcW w:w="362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6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877249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14:50-15:35</w:t>
            </w:r>
          </w:p>
        </w:tc>
        <w:tc>
          <w:tcPr>
            <w:tcW w:w="1276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877249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974DBB">
              <w:t>Введение</w:t>
            </w:r>
          </w:p>
        </w:tc>
        <w:tc>
          <w:tcPr>
            <w:tcW w:w="2977" w:type="dxa"/>
          </w:tcPr>
          <w:p w:rsidR="00877249" w:rsidRPr="003E6D4A" w:rsidRDefault="00877249" w:rsidP="00877249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</w:tr>
      <w:tr w:rsidR="00877249" w:rsidRPr="003E6D4A" w:rsidTr="002A075C">
        <w:trPr>
          <w:trHeight w:val="361"/>
        </w:trPr>
        <w:tc>
          <w:tcPr>
            <w:tcW w:w="16126" w:type="dxa"/>
            <w:gridSpan w:val="8"/>
          </w:tcPr>
          <w:p w:rsidR="00877249" w:rsidRPr="003E6D4A" w:rsidRDefault="00877249" w:rsidP="00877249">
            <w:pPr>
              <w:pStyle w:val="af4"/>
              <w:spacing w:before="168" w:beforeAutospacing="0" w:after="168" w:afterAutospacing="0"/>
              <w:ind w:right="-424"/>
              <w:jc w:val="center"/>
              <w:rPr>
                <w:color w:val="000000" w:themeColor="text1"/>
                <w:sz w:val="24"/>
                <w:szCs w:val="24"/>
              </w:rPr>
            </w:pPr>
            <w:r w:rsidRPr="00BC0DBF">
              <w:rPr>
                <w:b/>
                <w:sz w:val="28"/>
                <w:szCs w:val="28"/>
              </w:rPr>
              <w:t>Гигиена опорно-двигательного аппарата</w:t>
            </w:r>
            <w:r>
              <w:rPr>
                <w:b/>
                <w:sz w:val="28"/>
                <w:szCs w:val="28"/>
              </w:rPr>
              <w:t xml:space="preserve"> (7 часов)</w:t>
            </w:r>
          </w:p>
        </w:tc>
      </w:tr>
      <w:tr w:rsidR="00877249" w:rsidRPr="003E6D4A" w:rsidTr="00DB336E">
        <w:trPr>
          <w:trHeight w:val="441"/>
        </w:trPr>
        <w:tc>
          <w:tcPr>
            <w:tcW w:w="362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877249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14:50-15:35</w:t>
            </w:r>
          </w:p>
        </w:tc>
        <w:tc>
          <w:tcPr>
            <w:tcW w:w="1276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877249" w:rsidRPr="003E6D4A" w:rsidRDefault="00877249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877249" w:rsidRPr="00974DBB" w:rsidRDefault="00877249" w:rsidP="00877249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Анатомо-физиологические основы опорно-двигательного аппарата: строение, свойства и рост костей, суставов, сухожилий и мышц.</w:t>
            </w:r>
          </w:p>
          <w:p w:rsidR="00877249" w:rsidRPr="003E6D4A" w:rsidRDefault="00877249" w:rsidP="00877249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5A2777" w:rsidRPr="003E6D4A" w:rsidRDefault="005A2777" w:rsidP="005A2777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877249" w:rsidRPr="003E6D4A" w:rsidRDefault="005A2777" w:rsidP="005A2777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</w:tr>
      <w:tr w:rsidR="00877249" w:rsidRPr="003E6D4A" w:rsidTr="00DB336E">
        <w:trPr>
          <w:trHeight w:val="393"/>
        </w:trPr>
        <w:tc>
          <w:tcPr>
            <w:tcW w:w="362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6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877249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14:50-15:35</w:t>
            </w:r>
          </w:p>
        </w:tc>
        <w:tc>
          <w:tcPr>
            <w:tcW w:w="1276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877249" w:rsidRPr="003E6D4A" w:rsidRDefault="00877249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877249" w:rsidRPr="00974DBB" w:rsidRDefault="00877249" w:rsidP="00877249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Скелет человека, основные группы мышц.</w:t>
            </w:r>
          </w:p>
          <w:p w:rsidR="00877249" w:rsidRPr="003E6D4A" w:rsidRDefault="00877249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5A2777" w:rsidRPr="003E6D4A" w:rsidRDefault="005A2777" w:rsidP="005A2777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877249" w:rsidRPr="003E6D4A" w:rsidRDefault="005A2777" w:rsidP="005A2777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877249" w:rsidRPr="003E6D4A" w:rsidRDefault="00877249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</w:tr>
      <w:tr w:rsidR="005A2777" w:rsidRPr="003E6D4A" w:rsidTr="00DB336E">
        <w:trPr>
          <w:trHeight w:val="473"/>
        </w:trPr>
        <w:tc>
          <w:tcPr>
            <w:tcW w:w="362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2777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14:50-15:35</w:t>
            </w:r>
          </w:p>
        </w:tc>
        <w:tc>
          <w:tcPr>
            <w:tcW w:w="127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5A2777" w:rsidRPr="00974DBB" w:rsidRDefault="005A2777" w:rsidP="00877249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Важнейшие заболевания ОДА: остеохондрозы, периоститы, артриты, артрозы, миозиты, мышечная дистрофия - их этиология, диагностика, лечение и профилактика.  </w:t>
            </w:r>
          </w:p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5A2777" w:rsidRPr="003E6D4A" w:rsidRDefault="005A2777" w:rsidP="005A2777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5A2777" w:rsidRPr="003E6D4A" w:rsidRDefault="005A2777" w:rsidP="005A2777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</w:tr>
      <w:tr w:rsidR="005A2777" w:rsidRPr="003E6D4A" w:rsidTr="00DB336E">
        <w:trPr>
          <w:trHeight w:val="425"/>
        </w:trPr>
        <w:tc>
          <w:tcPr>
            <w:tcW w:w="362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2777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14:50-15:35</w:t>
            </w:r>
          </w:p>
        </w:tc>
        <w:tc>
          <w:tcPr>
            <w:tcW w:w="127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5A2777" w:rsidRPr="00974DBB" w:rsidRDefault="005A2777" w:rsidP="00877249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Травмы костей, суставов, связок и мышц. </w:t>
            </w:r>
          </w:p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5A2777" w:rsidRPr="003E6D4A" w:rsidRDefault="005A2777" w:rsidP="005A2777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5A2777" w:rsidRPr="003E6D4A" w:rsidRDefault="005A2777" w:rsidP="005A2777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</w:tr>
      <w:tr w:rsidR="005A2777" w:rsidRPr="003E6D4A" w:rsidTr="00DB336E">
        <w:trPr>
          <w:trHeight w:val="505"/>
        </w:trPr>
        <w:tc>
          <w:tcPr>
            <w:tcW w:w="362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2777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14:50-15:35</w:t>
            </w:r>
          </w:p>
        </w:tc>
        <w:tc>
          <w:tcPr>
            <w:tcW w:w="127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5A2777" w:rsidRPr="00974DBB" w:rsidRDefault="005A2777" w:rsidP="00877249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Предупреждения   сколиозов позвоночника, смещений позвонков и позвоночных грыж; плоскостопия. </w:t>
            </w:r>
          </w:p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5A2777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</w:tr>
      <w:tr w:rsidR="005A2777" w:rsidRPr="003E6D4A" w:rsidTr="00DB336E">
        <w:trPr>
          <w:trHeight w:val="505"/>
        </w:trPr>
        <w:tc>
          <w:tcPr>
            <w:tcW w:w="362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5A2777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14:50-15:35</w:t>
            </w:r>
          </w:p>
        </w:tc>
        <w:tc>
          <w:tcPr>
            <w:tcW w:w="127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5A2777" w:rsidRPr="00974DBB" w:rsidRDefault="005A2777" w:rsidP="00877249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Правила тренировки скелета и мышц.</w:t>
            </w: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5A2777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5A2777" w:rsidRPr="003E6D4A" w:rsidTr="00877249">
        <w:trPr>
          <w:trHeight w:val="703"/>
        </w:trPr>
        <w:tc>
          <w:tcPr>
            <w:tcW w:w="362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764" w:type="dxa"/>
            <w:gridSpan w:val="7"/>
          </w:tcPr>
          <w:p w:rsidR="005A2777" w:rsidRPr="003E6D4A" w:rsidRDefault="005A2777" w:rsidP="00877249">
            <w:pPr>
              <w:pStyle w:val="af4"/>
              <w:spacing w:before="168" w:beforeAutospacing="0" w:after="168" w:afterAutospacing="0"/>
              <w:ind w:right="-424"/>
              <w:jc w:val="center"/>
              <w:rPr>
                <w:color w:val="000000" w:themeColor="text1"/>
                <w:sz w:val="24"/>
                <w:szCs w:val="24"/>
              </w:rPr>
            </w:pPr>
            <w:r w:rsidRPr="00BC0DBF">
              <w:rPr>
                <w:b/>
                <w:sz w:val="28"/>
                <w:szCs w:val="28"/>
              </w:rPr>
              <w:t>Заболевания крови и иммунной системы</w:t>
            </w:r>
            <w:r w:rsidR="00F545C8">
              <w:rPr>
                <w:b/>
                <w:sz w:val="28"/>
                <w:szCs w:val="28"/>
              </w:rPr>
              <w:t>(6 часов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5A2777" w:rsidRPr="003E6D4A" w:rsidTr="00DB336E">
        <w:trPr>
          <w:trHeight w:val="987"/>
        </w:trPr>
        <w:tc>
          <w:tcPr>
            <w:tcW w:w="362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2777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14:50-15:35</w:t>
            </w:r>
          </w:p>
        </w:tc>
        <w:tc>
          <w:tcPr>
            <w:tcW w:w="127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5A2777" w:rsidRPr="003E6D4A" w:rsidRDefault="00F545C8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5A2777" w:rsidRPr="00974DBB" w:rsidRDefault="005A2777" w:rsidP="00877249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Кровь и лимфа как жидкие среды организма. </w:t>
            </w:r>
          </w:p>
          <w:p w:rsidR="005A2777" w:rsidRPr="00974DBB" w:rsidRDefault="005A2777" w:rsidP="00877249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Заболевания   крови: анемия, лейкемия, гемофилия.</w:t>
            </w:r>
          </w:p>
          <w:p w:rsidR="005A2777" w:rsidRPr="003E6D4A" w:rsidRDefault="005A2777" w:rsidP="00877249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5A2777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</w:tr>
      <w:tr w:rsidR="005A2777" w:rsidRPr="003E6D4A" w:rsidTr="00DB336E">
        <w:trPr>
          <w:trHeight w:val="536"/>
        </w:trPr>
        <w:tc>
          <w:tcPr>
            <w:tcW w:w="362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5A2777" w:rsidRPr="003E6D4A" w:rsidRDefault="00F545C8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4DBB">
              <w:rPr>
                <w:rFonts w:ascii="Times New Roman" w:hAnsi="Times New Roman" w:cs="Times New Roman"/>
              </w:rPr>
              <w:t>Состав крови. Клетки крови.  Анализ крови и его диагностическое значение.</w:t>
            </w: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5A2777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</w:tr>
      <w:tr w:rsidR="005A2777" w:rsidRPr="003E6D4A" w:rsidTr="00DB336E">
        <w:trPr>
          <w:trHeight w:val="1182"/>
        </w:trPr>
        <w:tc>
          <w:tcPr>
            <w:tcW w:w="362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5A2777" w:rsidRPr="00974DBB" w:rsidRDefault="005A2777" w:rsidP="00877249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Заболевания иммунной системы: ревматизм, аллергия, СПИД -  </w:t>
            </w:r>
          </w:p>
          <w:p w:rsidR="005A2777" w:rsidRPr="003E6D4A" w:rsidRDefault="005A2777" w:rsidP="00877249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4DBB">
              <w:rPr>
                <w:rFonts w:ascii="Times New Roman" w:hAnsi="Times New Roman" w:cs="Times New Roman"/>
              </w:rPr>
              <w:t>этиология, патогенез, диагностика, клиническая картина, лечение и профилактика</w:t>
            </w: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5A2777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</w:tr>
      <w:tr w:rsidR="005A2777" w:rsidRPr="003E6D4A" w:rsidTr="00DB336E">
        <w:trPr>
          <w:trHeight w:val="433"/>
        </w:trPr>
        <w:tc>
          <w:tcPr>
            <w:tcW w:w="362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5A2777" w:rsidRPr="003E6D4A" w:rsidRDefault="005A2777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4DBB">
              <w:rPr>
                <w:rFonts w:ascii="Times New Roman" w:hAnsi="Times New Roman" w:cs="Times New Roman"/>
              </w:rPr>
              <w:t xml:space="preserve">Меры предупреждения заражения СПИДом.      </w:t>
            </w: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5A2777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5A2777" w:rsidRPr="003E6D4A" w:rsidRDefault="005A2777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</w:p>
        </w:tc>
      </w:tr>
      <w:tr w:rsidR="005A2777" w:rsidRPr="003E6D4A" w:rsidTr="002A075C">
        <w:trPr>
          <w:trHeight w:val="433"/>
        </w:trPr>
        <w:tc>
          <w:tcPr>
            <w:tcW w:w="16126" w:type="dxa"/>
            <w:gridSpan w:val="8"/>
          </w:tcPr>
          <w:p w:rsidR="005A2777" w:rsidRPr="003E6D4A" w:rsidRDefault="005A2777" w:rsidP="00DB336E">
            <w:pPr>
              <w:pStyle w:val="af4"/>
              <w:spacing w:before="168" w:beforeAutospacing="0" w:after="168" w:afterAutospacing="0"/>
              <w:ind w:right="-424"/>
              <w:jc w:val="center"/>
              <w:rPr>
                <w:color w:val="000000" w:themeColor="text1"/>
              </w:rPr>
            </w:pPr>
            <w:r w:rsidRPr="00BC0DBF">
              <w:rPr>
                <w:b/>
                <w:sz w:val="28"/>
                <w:szCs w:val="28"/>
              </w:rPr>
              <w:t>Гигиена сердечно-сосудистой системы</w:t>
            </w:r>
            <w:r>
              <w:rPr>
                <w:b/>
                <w:sz w:val="28"/>
                <w:szCs w:val="28"/>
              </w:rPr>
              <w:t xml:space="preserve"> (7 часов)</w:t>
            </w: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Анатомо-физиологические основы сердечно – сосудистой системы:</w:t>
            </w:r>
          </w:p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топография и строение сердца и кровеносных сосудов. Работа сердца, сердечный цикл. Электрокардиограмма сердца и ее диагностическое значение.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Закономерности движения крови.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Заболевания сердца: ишемическая болезнь, стенокардия, аритмии.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Инфаркт миокарда и его последствия. Пороки сердца.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Операции на сердце и проблема его пересадки.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Тренировка сердца. Влияние на сердечно–сосудистую систему внешних и внутренних факторов.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Движение крови по сосудам. Гипотония, гипертония, атония. Закономерности распределения артерий и вен в организме. Варикозные расширения вен и его предупреждение.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Первая помощь при гипертоническом кризе и приступе стенокардии</w:t>
            </w: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2A075C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5764" w:type="dxa"/>
            <w:gridSpan w:val="7"/>
          </w:tcPr>
          <w:p w:rsidR="00796596" w:rsidRPr="002A075C" w:rsidRDefault="00796596" w:rsidP="002A075C">
            <w:pPr>
              <w:spacing w:line="276" w:lineRule="auto"/>
              <w:ind w:right="-42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075C">
              <w:rPr>
                <w:rFonts w:ascii="Times New Roman" w:hAnsi="Times New Roman" w:cs="Times New Roman"/>
                <w:b/>
                <w:sz w:val="28"/>
                <w:szCs w:val="28"/>
              </w:rPr>
              <w:t>«Гигиена органов дыхания»( 8 часов)</w:t>
            </w: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Анатомо-физиологические основы органов дыхания: топография и строение воздухоносных путей и легких. </w:t>
            </w:r>
          </w:p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Газообмен Влияние различных факторов на органы дыхания. Борьба с пылью.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. Работа легких.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Болезни носовой полости, глотки, голосового аппарата. Стадии инфекционной болезни. Гигиенический режим при простудном заболевании.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Гигиеническая оценка микроклимата помещения. Первая помощь при приступах бронхиальной астмы.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Влияние табакокурения на органы дыхания и развитие заболеваний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Приемы реанимации: искусственное дыхание и непрямой массаж сердца.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Заболевания органов дыхания. Инфекционные болезни, передающиеся через воздух: ОРЗ, ОРВИ, ангина, дифтерия, грипп, туберкулез, бронхит и пневмония - этиология, клиническая картина, лечение и профилактика.    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2A075C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5764" w:type="dxa"/>
            <w:gridSpan w:val="7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jc w:val="center"/>
              <w:rPr>
                <w:color w:val="000000" w:themeColor="text1"/>
              </w:rPr>
            </w:pPr>
            <w:r w:rsidRPr="00BC0DBF">
              <w:rPr>
                <w:b/>
                <w:sz w:val="28"/>
                <w:szCs w:val="28"/>
              </w:rPr>
              <w:t>«Гигиена органов пищеварения и обмена веществ»</w:t>
            </w:r>
            <w:r>
              <w:rPr>
                <w:b/>
                <w:sz w:val="28"/>
                <w:szCs w:val="28"/>
              </w:rPr>
              <w:t>( 8 часов)</w:t>
            </w: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Анатомо-физиологические основы органов пищеварения: топография и строение пищеварительной системы. </w:t>
            </w:r>
          </w:p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. 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Работа пищеварительных желез, функции печени. Процесс всасывания.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Санитарно-гигиенические требования, предъявляемые к пищевым продуктам и способы их сохранения. Влияние на органы пищеварения внешних и внутренних факторов, курения и алкоголя.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Заболевания желудочно-кишечного тракта: гастрит, язва желудка и двенадцатиперстной кишки, дуоденит, энтероколит, аппендицит, перитонит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Заболевания печени и желчного пузыря: гепатит, холецистит, цирроз печени, желчнокаменная болезнь – этиология, диагностика, клинические проявления, лечение и профилактика.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Глистные и инфекционные болезни пищеварительной системы: причины, симптомы, профилактика.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Первая помощь при пищевых отравлениях. Гигиенические условия нормального пищеварения.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Обмен веществ и его важнейшие нарушения: сахарный диабет, подагра, отложение солей, авитаминозы, ожирение -  этиология, клинические проявления, лечение и профилактика.</w:t>
            </w: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2A075C">
        <w:trPr>
          <w:trHeight w:val="433"/>
        </w:trPr>
        <w:tc>
          <w:tcPr>
            <w:tcW w:w="16126" w:type="dxa"/>
            <w:gridSpan w:val="8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BC0DBF">
              <w:rPr>
                <w:b/>
                <w:sz w:val="28"/>
                <w:szCs w:val="28"/>
              </w:rPr>
              <w:t>«Гигиена мочевыделительной системы»</w:t>
            </w:r>
            <w:r>
              <w:rPr>
                <w:b/>
                <w:sz w:val="28"/>
                <w:szCs w:val="28"/>
              </w:rPr>
              <w:t xml:space="preserve"> (5 часов)</w:t>
            </w: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Анатомо-физиологические основы органов мочевыделения: топография и строение, функции почек, образование мочи; процесс мочеиспускания. Анализ мочи и его диагностическое значение.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Заболевания почек и мочевыводящих путей: пиелонефрит, мочекаменная болезнь, цистит - этиология, симптоматика, диагностика, лечение.</w:t>
            </w: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Предупреждение заболеваний органов мочевыделения.</w:t>
            </w: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Влияние внешних и внутренних факторов на мочевыделительную систему.</w:t>
            </w:r>
          </w:p>
        </w:tc>
        <w:tc>
          <w:tcPr>
            <w:tcW w:w="2977" w:type="dxa"/>
          </w:tcPr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796596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2A075C">
        <w:trPr>
          <w:trHeight w:val="433"/>
        </w:trPr>
        <w:tc>
          <w:tcPr>
            <w:tcW w:w="16126" w:type="dxa"/>
            <w:gridSpan w:val="8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BC0DBF">
              <w:rPr>
                <w:b/>
                <w:sz w:val="28"/>
                <w:szCs w:val="28"/>
              </w:rPr>
              <w:t>«Эндокринные железы и болезни, связанные с их работой»</w:t>
            </w:r>
            <w:r>
              <w:rPr>
                <w:b/>
                <w:sz w:val="28"/>
                <w:szCs w:val="28"/>
              </w:rPr>
              <w:t>(8 часов)</w:t>
            </w: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Топография и строение эндокринных желез. 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Нарушения и заболевания, связанные с гипо- и гиперфункциями гипофиза, щитовидной железы, надпочечников, поджелудочной и половых желез - симптоматика, пути коррекции, лечение.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Половое созревание. Особенности подросткового периода.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Нервно-гуморальная регуляция деятельности органов и систем. Организм человека как единое целое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2A075C">
        <w:trPr>
          <w:trHeight w:val="433"/>
        </w:trPr>
        <w:tc>
          <w:tcPr>
            <w:tcW w:w="16126" w:type="dxa"/>
            <w:gridSpan w:val="8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Гигиена нервной системы(7 часов)</w:t>
            </w: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Анатомо-физиологические основы: строение ЦНС человека, вегетативная нервная система. </w:t>
            </w:r>
          </w:p>
          <w:p w:rsidR="00796596" w:rsidRPr="00974DBB" w:rsidRDefault="00796596" w:rsidP="00406378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Работа и функции нервной системы и отдельных ее частей. Высшая нервная деятельность и психические процессы, связанные с ней.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Нарушения работы ЦНС: врожденные аномалии, инфекции, травмы, яды и интоксикации, нарушение кровоснабжения мозга.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406378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Влияние на деятельность нервной системы внешних и внутренних факторов. Алкоголь и наркотики: их вредное влияние на нервную систему и высшую нервную деятельность. Наркомания, стадии ее развития. Способы реабилитации, лечение и коррекция наркозависимости.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406378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Стрессы и депрессии: причины, пути предупреждения, лечение. Гигиена сна. Нарушения сна: бессонница, лунатизм, летаргия - причины, предупреждение. Гигиена умственной деятельности. Режим дня и его значение.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Pr="003E6D4A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Общий обзор нервных и психических заболеваний: невралгии, параличи, невриты, опухоли головного и спинного мозга; эпилепсия, неврозы и невростении, психозы и психопатии; шизофрения и многообразие ее форм и проявлений; олигофрения – характеристика ее стадий - этиология, клиническая картина и способы лечения и коррекции.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5A2777">
        <w:trPr>
          <w:trHeight w:val="433"/>
        </w:trPr>
        <w:tc>
          <w:tcPr>
            <w:tcW w:w="16126" w:type="dxa"/>
            <w:gridSpan w:val="8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>
              <w:rPr>
                <w:b/>
                <w:sz w:val="28"/>
                <w:szCs w:val="28"/>
              </w:rPr>
              <w:t>Кожные и венерические болезни( 7 часов)</w:t>
            </w: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406378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Общие данные об этиологии, патогенезе и диагностике кожных болезней</w:t>
            </w:r>
          </w:p>
          <w:p w:rsidR="00796596" w:rsidRPr="00974DBB" w:rsidRDefault="00796596" w:rsidP="00406378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Гнойничковые, грибковые, паразитарные и вирусные болезни кожи.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 Дерматиты, экзема, псориаз, склеродермия лепра, туберкулез кожи – клиническая картина, лечение, меры профилактики.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Общий обзор венерических болезней: этиология, патогенез, меры профилактики.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Гонорея, трихомониаз. Сифилис: стадии болезни, пути заражения, симптоматика, диагностика и лечение.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Гигиена половой жизни.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5A2777">
        <w:trPr>
          <w:trHeight w:val="433"/>
        </w:trPr>
        <w:tc>
          <w:tcPr>
            <w:tcW w:w="16126" w:type="dxa"/>
            <w:gridSpan w:val="8"/>
          </w:tcPr>
          <w:p w:rsidR="00796596" w:rsidRPr="00406378" w:rsidRDefault="00F545C8" w:rsidP="002A075C">
            <w:pPr>
              <w:pStyle w:val="af4"/>
              <w:spacing w:before="168" w:beforeAutospacing="0" w:after="168" w:afterAutospacing="0"/>
              <w:ind w:right="-424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Детские болезни ( 7</w:t>
            </w:r>
            <w:r w:rsidR="00796596" w:rsidRPr="00406378">
              <w:rPr>
                <w:b/>
                <w:color w:val="000000" w:themeColor="text1"/>
                <w:sz w:val="28"/>
                <w:szCs w:val="28"/>
              </w:rPr>
              <w:t xml:space="preserve"> часов)</w:t>
            </w: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Default="00F545C8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62" w:type="dxa"/>
          </w:tcPr>
          <w:p w:rsidR="00796596" w:rsidRPr="00974DBB" w:rsidRDefault="00796596" w:rsidP="00406378">
            <w:pPr>
              <w:pStyle w:val="aa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Анатомо-физиологические особенности детского организма; физическое развитие, акселерация.</w:t>
            </w:r>
          </w:p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Default="00F545C8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 xml:space="preserve">Питание детей.  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Болезни новорожденных: врожденные пороки, инфекционные, гнойно – воспалительные болезни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  <w:sz w:val="24"/>
                <w:szCs w:val="24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DB336E">
        <w:trPr>
          <w:trHeight w:val="433"/>
        </w:trPr>
        <w:tc>
          <w:tcPr>
            <w:tcW w:w="362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30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796596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62" w:type="dxa"/>
          </w:tcPr>
          <w:p w:rsidR="00796596" w:rsidRPr="00974DBB" w:rsidRDefault="00796596" w:rsidP="002A075C">
            <w:pPr>
              <w:spacing w:line="276" w:lineRule="auto"/>
              <w:ind w:right="-424"/>
              <w:rPr>
                <w:rFonts w:ascii="Times New Roman" w:hAnsi="Times New Roman" w:cs="Times New Roman"/>
              </w:rPr>
            </w:pPr>
            <w:r w:rsidRPr="00974DBB">
              <w:rPr>
                <w:rFonts w:ascii="Times New Roman" w:hAnsi="Times New Roman" w:cs="Times New Roman"/>
              </w:rPr>
              <w:t>. Болезни детей раннего и старшего возраста (общий обзор).</w:t>
            </w:r>
          </w:p>
        </w:tc>
        <w:tc>
          <w:tcPr>
            <w:tcW w:w="2977" w:type="dxa"/>
          </w:tcPr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МАОУ </w:t>
            </w:r>
            <w:r w:rsidRPr="003E6D4A">
              <w:rPr>
                <w:color w:val="000000" w:themeColor="text1"/>
                <w:sz w:val="24"/>
                <w:szCs w:val="24"/>
              </w:rPr>
              <w:t>Кирсановская СОШ</w:t>
            </w:r>
          </w:p>
          <w:p w:rsidR="00796596" w:rsidRPr="003E6D4A" w:rsidRDefault="00796596" w:rsidP="0093680A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  <w:r w:rsidRPr="003E6D4A">
              <w:rPr>
                <w:color w:val="000000" w:themeColor="text1"/>
                <w:sz w:val="24"/>
                <w:szCs w:val="24"/>
              </w:rPr>
              <w:t>Кабинет № 27</w:t>
            </w:r>
          </w:p>
        </w:tc>
        <w:tc>
          <w:tcPr>
            <w:tcW w:w="1417" w:type="dxa"/>
          </w:tcPr>
          <w:p w:rsidR="00796596" w:rsidRPr="003E6D4A" w:rsidRDefault="00796596" w:rsidP="002A075C">
            <w:pPr>
              <w:pStyle w:val="af4"/>
              <w:spacing w:before="168" w:beforeAutospacing="0" w:after="168" w:afterAutospacing="0"/>
              <w:ind w:right="-424"/>
              <w:rPr>
                <w:color w:val="000000" w:themeColor="text1"/>
              </w:rPr>
            </w:pPr>
          </w:p>
        </w:tc>
      </w:tr>
      <w:tr w:rsidR="00796596" w:rsidRPr="003E6D4A" w:rsidTr="005A2777">
        <w:trPr>
          <w:trHeight w:val="433"/>
        </w:trPr>
        <w:tc>
          <w:tcPr>
            <w:tcW w:w="16126" w:type="dxa"/>
            <w:gridSpan w:val="8"/>
          </w:tcPr>
          <w:p w:rsidR="00796596" w:rsidRPr="00E839CB" w:rsidRDefault="00F545C8" w:rsidP="002A075C">
            <w:pPr>
              <w:pStyle w:val="af4"/>
              <w:spacing w:before="168" w:beforeAutospacing="0" w:after="168" w:afterAutospacing="0"/>
              <w:ind w:right="-424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       </w:t>
            </w:r>
            <w:r w:rsidR="00796596" w:rsidRPr="00E839CB">
              <w:rPr>
                <w:b/>
                <w:color w:val="000000" w:themeColor="text1"/>
                <w:sz w:val="28"/>
                <w:szCs w:val="28"/>
              </w:rPr>
              <w:t>Обобщение ( 1 час)</w:t>
            </w:r>
          </w:p>
        </w:tc>
      </w:tr>
    </w:tbl>
    <w:p w:rsidR="00974DBB" w:rsidRPr="005E7846" w:rsidRDefault="00974DBB" w:rsidP="005E7846">
      <w:pPr>
        <w:rPr>
          <w:sz w:val="28"/>
          <w:szCs w:val="28"/>
        </w:rPr>
        <w:sectPr w:rsidR="00974DBB" w:rsidRPr="005E7846" w:rsidSect="00C034F4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C034F4" w:rsidRDefault="00C034F4" w:rsidP="00C034F4">
      <w:pPr>
        <w:shd w:val="clear" w:color="auto" w:fill="FFFFFF"/>
        <w:ind w:left="-567" w:right="-42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2.2. Условия реализации программы.</w:t>
      </w:r>
    </w:p>
    <w:p w:rsidR="00AD6489" w:rsidRPr="00BC0DBF" w:rsidRDefault="00AD6489" w:rsidP="00C034F4">
      <w:pPr>
        <w:shd w:val="clear" w:color="auto" w:fill="FFFFFF"/>
        <w:ind w:left="-567" w:right="-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Формы и методы работы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Методы, в основе которых лежит способ организации занятий: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- словесный – устное изложение, беседа, рассказ;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наглядный – показ мультимедийных материалов, иллюстраций, наблюдение, 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- практический – выполнение работ по схемам, инструкционным картам.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Методы, в основе которых лежит уровень деятельности детей: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- объяснительно-иллюстративный – дети воспринимают и усваивают готовую информацию;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- репродуктивный – учащиеся воспроизводят полученные знания и освоенные способы деятельности;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- частично-поисковый - участие детей в коллективном поиске, решение поставленной задачи совместно с педагогом;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- исследовательский – самостоятельная работа.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Формы занятий:</w:t>
      </w:r>
    </w:p>
    <w:p w:rsidR="00AD6489" w:rsidRPr="00BC0DBF" w:rsidRDefault="00AD6489" w:rsidP="00C034F4">
      <w:pPr>
        <w:pStyle w:val="af4"/>
        <w:shd w:val="clear" w:color="auto" w:fill="FFFFFF"/>
        <w:spacing w:before="0" w:beforeAutospacing="0" w:after="0" w:afterAutospacing="0"/>
        <w:ind w:left="-567" w:right="-424" w:firstLine="709"/>
        <w:jc w:val="both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- проектная деятельность;</w:t>
      </w:r>
    </w:p>
    <w:p w:rsidR="00AD6489" w:rsidRPr="00BC0DBF" w:rsidRDefault="00AD6489" w:rsidP="00C034F4">
      <w:pPr>
        <w:pStyle w:val="af4"/>
        <w:shd w:val="clear" w:color="auto" w:fill="FFFFFF"/>
        <w:spacing w:before="0" w:beforeAutospacing="0" w:after="0" w:afterAutospacing="0"/>
        <w:ind w:left="-567" w:right="-424" w:firstLine="709"/>
        <w:jc w:val="both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- индивидуальная работа;</w:t>
      </w:r>
    </w:p>
    <w:p w:rsidR="00AD6489" w:rsidRPr="00BC0DBF" w:rsidRDefault="00AD6489" w:rsidP="00C034F4">
      <w:pPr>
        <w:pStyle w:val="af4"/>
        <w:shd w:val="clear" w:color="auto" w:fill="FFFFFF"/>
        <w:spacing w:before="0" w:beforeAutospacing="0" w:after="0" w:afterAutospacing="0"/>
        <w:ind w:left="-567" w:right="-424" w:firstLine="709"/>
        <w:jc w:val="both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- коллективные работы;</w:t>
      </w:r>
    </w:p>
    <w:p w:rsidR="00AD6489" w:rsidRPr="00BC0DBF" w:rsidRDefault="00AD6489" w:rsidP="00C034F4">
      <w:pPr>
        <w:pStyle w:val="af4"/>
        <w:shd w:val="clear" w:color="auto" w:fill="FFFFFF"/>
        <w:spacing w:before="0" w:beforeAutospacing="0" w:after="0" w:afterAutospacing="0"/>
        <w:ind w:left="-567" w:right="-424" w:firstLine="709"/>
        <w:jc w:val="both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>- участие в различных конкурсах;</w:t>
      </w:r>
    </w:p>
    <w:p w:rsidR="00AD6489" w:rsidRPr="00BC0DBF" w:rsidRDefault="00AD6489" w:rsidP="00C034F4">
      <w:pPr>
        <w:pStyle w:val="af4"/>
        <w:shd w:val="clear" w:color="auto" w:fill="FFFFFF"/>
        <w:spacing w:before="0" w:beforeAutospacing="0" w:after="0" w:afterAutospacing="0"/>
        <w:ind w:left="-567" w:right="-424" w:firstLine="709"/>
        <w:jc w:val="both"/>
        <w:rPr>
          <w:color w:val="000000" w:themeColor="text1"/>
          <w:sz w:val="28"/>
          <w:szCs w:val="28"/>
        </w:rPr>
      </w:pPr>
      <w:r w:rsidRPr="00BC0DBF">
        <w:rPr>
          <w:color w:val="000000" w:themeColor="text1"/>
          <w:sz w:val="28"/>
          <w:szCs w:val="28"/>
        </w:rPr>
        <w:t xml:space="preserve">- посещение </w:t>
      </w:r>
      <w:r w:rsidR="00974DBB">
        <w:rPr>
          <w:color w:val="000000" w:themeColor="text1"/>
          <w:sz w:val="28"/>
          <w:szCs w:val="28"/>
        </w:rPr>
        <w:t>медицинских учреждения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Методы, в основе которых лежит форма организации деятельности обучающихся на занятии: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- фронтальный – одновременная работа со всеми;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- индивидуально-фронтальный – чередование индивидуальных и фронтальных форм работы;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- групповой – организация работы в группах;</w:t>
      </w:r>
    </w:p>
    <w:p w:rsidR="00AD6489" w:rsidRPr="00BC0DBF" w:rsidRDefault="00AD6489" w:rsidP="00C034F4">
      <w:pPr>
        <w:shd w:val="clear" w:color="auto" w:fill="FFFFFF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- индивидуальный – индивидуальное выполнение заданий, решение проблем.</w:t>
      </w:r>
    </w:p>
    <w:p w:rsidR="00AD6489" w:rsidRPr="00BC0DBF" w:rsidRDefault="00AD6489" w:rsidP="00C034F4">
      <w:pPr>
        <w:shd w:val="clear" w:color="auto" w:fill="FFFFFF"/>
        <w:ind w:left="-567" w:right="-42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6489" w:rsidRPr="00BC0DBF" w:rsidRDefault="00AD6489" w:rsidP="00C034F4">
      <w:pPr>
        <w:ind w:left="-567" w:right="-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Учебно-методическое и информационное обеспечение</w:t>
      </w:r>
    </w:p>
    <w:p w:rsidR="00AD6489" w:rsidRPr="00BC0DBF" w:rsidRDefault="00AD6489" w:rsidP="00C034F4">
      <w:pPr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Для успешной реализации программы используются:</w:t>
      </w:r>
    </w:p>
    <w:p w:rsidR="00AD6489" w:rsidRPr="00BC0DBF" w:rsidRDefault="00AD6489" w:rsidP="00C034F4">
      <w:pPr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Технические средства обучения:</w:t>
      </w: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974DBB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«Точки роста»</w:t>
      </w:r>
    </w:p>
    <w:p w:rsidR="00AA608E" w:rsidRPr="00BC0DBF" w:rsidRDefault="00AA608E" w:rsidP="00C034F4">
      <w:pPr>
        <w:ind w:left="-567" w:right="-4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608E" w:rsidRPr="00BC0DBF" w:rsidRDefault="00E553B1" w:rsidP="00C034F4">
      <w:pPr>
        <w:tabs>
          <w:tab w:val="left" w:pos="2646"/>
        </w:tabs>
        <w:autoSpaceDE w:val="0"/>
        <w:autoSpaceDN w:val="0"/>
        <w:adjustRightInd w:val="0"/>
        <w:ind w:left="-567" w:right="-42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2.3.</w:t>
      </w:r>
      <w:r w:rsidR="00AA608E" w:rsidRPr="00BC0D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Формы аттестации и контроля</w:t>
      </w:r>
    </w:p>
    <w:p w:rsidR="00AA608E" w:rsidRPr="00BC0DBF" w:rsidRDefault="00AA608E" w:rsidP="00C034F4">
      <w:pPr>
        <w:tabs>
          <w:tab w:val="left" w:pos="2646"/>
        </w:tabs>
        <w:autoSpaceDE w:val="0"/>
        <w:autoSpaceDN w:val="0"/>
        <w:adjustRightInd w:val="0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обучения детей данной программе отслеживаются три вида результатов:</w:t>
      </w:r>
    </w:p>
    <w:p w:rsidR="00AA608E" w:rsidRPr="00BC0DBF" w:rsidRDefault="00AA608E" w:rsidP="00C034F4">
      <w:pPr>
        <w:widowControl/>
        <w:numPr>
          <w:ilvl w:val="0"/>
          <w:numId w:val="14"/>
        </w:numPr>
        <w:tabs>
          <w:tab w:val="left" w:pos="1120"/>
          <w:tab w:val="left" w:pos="2646"/>
        </w:tabs>
        <w:autoSpaceDE w:val="0"/>
        <w:autoSpaceDN w:val="0"/>
        <w:adjustRightInd w:val="0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текущие</w:t>
      </w: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(цель – выявление ошибок и успехов в работах обучающихся);</w:t>
      </w:r>
    </w:p>
    <w:p w:rsidR="00AA608E" w:rsidRPr="00BC0DBF" w:rsidRDefault="00AA608E" w:rsidP="00C034F4">
      <w:pPr>
        <w:widowControl/>
        <w:numPr>
          <w:ilvl w:val="0"/>
          <w:numId w:val="14"/>
        </w:numPr>
        <w:tabs>
          <w:tab w:val="left" w:pos="1120"/>
          <w:tab w:val="left" w:pos="2646"/>
        </w:tabs>
        <w:autoSpaceDE w:val="0"/>
        <w:autoSpaceDN w:val="0"/>
        <w:adjustRightInd w:val="0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промежуточные</w:t>
      </w: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(проверяется уровень освоения детьми программы за полугодие);</w:t>
      </w:r>
    </w:p>
    <w:p w:rsidR="00AA608E" w:rsidRPr="00BC0DBF" w:rsidRDefault="00AA608E" w:rsidP="00C034F4">
      <w:pPr>
        <w:widowControl/>
        <w:numPr>
          <w:ilvl w:val="0"/>
          <w:numId w:val="14"/>
        </w:numPr>
        <w:tabs>
          <w:tab w:val="left" w:pos="1120"/>
          <w:tab w:val="left" w:pos="2646"/>
        </w:tabs>
        <w:autoSpaceDE w:val="0"/>
        <w:autoSpaceDN w:val="0"/>
        <w:adjustRightInd w:val="0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итоговые</w:t>
      </w: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(определяется уровень знаний, умений, навыков по освоению программы за весь учебный год и по окончании всего курса обучения).</w:t>
      </w:r>
    </w:p>
    <w:p w:rsidR="00AA608E" w:rsidRPr="00BC0DBF" w:rsidRDefault="00AA608E" w:rsidP="00C034F4">
      <w:pPr>
        <w:tabs>
          <w:tab w:val="left" w:pos="2646"/>
        </w:tabs>
        <w:autoSpaceDE w:val="0"/>
        <w:autoSpaceDN w:val="0"/>
        <w:adjustRightInd w:val="0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Выявление достигнутых результатов осуществляется:</w:t>
      </w:r>
    </w:p>
    <w:p w:rsidR="00AA608E" w:rsidRPr="00BC0DBF" w:rsidRDefault="00AA608E" w:rsidP="00C034F4">
      <w:pPr>
        <w:widowControl/>
        <w:numPr>
          <w:ilvl w:val="0"/>
          <w:numId w:val="14"/>
        </w:numPr>
        <w:tabs>
          <w:tab w:val="left" w:pos="720"/>
          <w:tab w:val="left" w:pos="1120"/>
          <w:tab w:val="left" w:pos="1440"/>
          <w:tab w:val="left" w:pos="2646"/>
        </w:tabs>
        <w:autoSpaceDE w:val="0"/>
        <w:autoSpaceDN w:val="0"/>
        <w:adjustRightInd w:val="0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через</w:t>
      </w:r>
      <w:r w:rsidR="00E55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0DB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механизм контроля</w:t>
      </w: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A608E" w:rsidRPr="00BC0DBF" w:rsidRDefault="00AA608E" w:rsidP="00C034F4">
      <w:pPr>
        <w:tabs>
          <w:tab w:val="left" w:pos="720"/>
          <w:tab w:val="left" w:pos="1120"/>
          <w:tab w:val="left" w:pos="1440"/>
          <w:tab w:val="left" w:pos="2646"/>
        </w:tabs>
        <w:autoSpaceDE w:val="0"/>
        <w:autoSpaceDN w:val="0"/>
        <w:adjustRightInd w:val="0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а) вводный контроль (устный опрос; цель – определение уровня начальных знаний);</w:t>
      </w:r>
    </w:p>
    <w:p w:rsidR="00974DBB" w:rsidRDefault="00AA608E" w:rsidP="00C034F4">
      <w:pPr>
        <w:tabs>
          <w:tab w:val="left" w:pos="720"/>
          <w:tab w:val="left" w:pos="1120"/>
          <w:tab w:val="left" w:pos="1440"/>
          <w:tab w:val="left" w:pos="2646"/>
        </w:tabs>
        <w:autoSpaceDE w:val="0"/>
        <w:autoSpaceDN w:val="0"/>
        <w:adjustRightInd w:val="0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б) проме</w:t>
      </w:r>
      <w:r w:rsidR="00974DBB">
        <w:rPr>
          <w:rFonts w:ascii="Times New Roman" w:hAnsi="Times New Roman" w:cs="Times New Roman"/>
          <w:color w:val="000000" w:themeColor="text1"/>
          <w:sz w:val="28"/>
          <w:szCs w:val="28"/>
        </w:rPr>
        <w:t>жуточный контроль (устный опрос, выполнение лабораторных работ)</w:t>
      </w:r>
    </w:p>
    <w:p w:rsidR="00AA608E" w:rsidRPr="00BC0DBF" w:rsidRDefault="00AA608E" w:rsidP="00C034F4">
      <w:pPr>
        <w:tabs>
          <w:tab w:val="left" w:pos="720"/>
          <w:tab w:val="left" w:pos="1120"/>
          <w:tab w:val="left" w:pos="1440"/>
          <w:tab w:val="left" w:pos="2646"/>
        </w:tabs>
        <w:autoSpaceDE w:val="0"/>
        <w:autoSpaceDN w:val="0"/>
        <w:adjustRightInd w:val="0"/>
        <w:ind w:left="-567" w:right="-42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color w:val="000000" w:themeColor="text1"/>
          <w:sz w:val="28"/>
          <w:szCs w:val="28"/>
        </w:rPr>
        <w:t>в) итоговый контроль (устный опрос</w:t>
      </w:r>
      <w:r w:rsidR="0095723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D6489" w:rsidRPr="00BC0DBF" w:rsidRDefault="00AD6489" w:rsidP="00C034F4">
      <w:pPr>
        <w:ind w:left="-567" w:right="-4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Материально-техническое обеспечение</w:t>
      </w:r>
    </w:p>
    <w:p w:rsidR="00AD6489" w:rsidRDefault="00AD6489" w:rsidP="00C034F4">
      <w:pPr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0D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Оборудование: </w:t>
      </w:r>
    </w:p>
    <w:p w:rsidR="001B533A" w:rsidRDefault="00957239" w:rsidP="001B533A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  <w:shd w:val="clear" w:color="auto" w:fill="FFFFFF"/>
        </w:rPr>
      </w:pPr>
      <w:r w:rsidRPr="00BC0DBF">
        <w:rPr>
          <w:color w:val="000000" w:themeColor="text1"/>
          <w:sz w:val="28"/>
          <w:szCs w:val="28"/>
          <w:shd w:val="clear" w:color="auto" w:fill="FFFFFF"/>
        </w:rPr>
        <w:t>Компьютерное, мультимедийное оборудование, интерактивная доска, мини-лаборатории по физиологии человека, электронный микроскоп.</w:t>
      </w:r>
    </w:p>
    <w:p w:rsidR="001B533A" w:rsidRPr="001B533A" w:rsidRDefault="00E553B1" w:rsidP="001B533A">
      <w:pPr>
        <w:pStyle w:val="af4"/>
        <w:shd w:val="clear" w:color="auto" w:fill="FFFFFF"/>
        <w:spacing w:before="0" w:beforeAutospacing="0" w:after="0" w:afterAutospacing="0"/>
        <w:ind w:left="-567" w:right="-424"/>
        <w:rPr>
          <w:color w:val="000000" w:themeColor="text1"/>
          <w:sz w:val="28"/>
          <w:szCs w:val="28"/>
          <w:shd w:val="clear" w:color="auto" w:fill="FFFFFF"/>
        </w:rPr>
      </w:pPr>
      <w:r w:rsidRPr="001B533A">
        <w:rPr>
          <w:b/>
          <w:color w:val="000000" w:themeColor="text1"/>
          <w:sz w:val="28"/>
          <w:szCs w:val="28"/>
          <w:shd w:val="clear" w:color="auto" w:fill="FFFFFF"/>
        </w:rPr>
        <w:t>2.4. Оценочные материалы.</w:t>
      </w:r>
    </w:p>
    <w:p w:rsidR="00E553B1" w:rsidRPr="001B533A" w:rsidRDefault="001B533A" w:rsidP="001B533A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50D44">
        <w:rPr>
          <w:rFonts w:ascii="Times New Roman" w:hAnsi="Times New Roman" w:cs="Times New Roman"/>
          <w:bCs/>
          <w:sz w:val="28"/>
          <w:szCs w:val="28"/>
        </w:rPr>
        <w:t xml:space="preserve"> Результативность работы по программе отслеживается на протяжении всего процесса обучения. Педагогом осуществляется входной и промежуточный мониторинги: устный опрос, педагогическое наблюдение, </w:t>
      </w:r>
      <w:r w:rsidRPr="00CE4712">
        <w:rPr>
          <w:rFonts w:ascii="Times New Roman" w:hAnsi="Times New Roman" w:cs="Times New Roman"/>
          <w:bCs/>
          <w:sz w:val="28"/>
          <w:szCs w:val="28"/>
        </w:rPr>
        <w:t>тестовое задание, творческие задания на занятиях,</w:t>
      </w:r>
      <w:r w:rsidRPr="00750D44">
        <w:rPr>
          <w:rFonts w:ascii="Times New Roman" w:hAnsi="Times New Roman" w:cs="Times New Roman"/>
          <w:bCs/>
          <w:sz w:val="28"/>
          <w:szCs w:val="28"/>
        </w:rPr>
        <w:t xml:space="preserve"> позволяющие отслежи</w:t>
      </w:r>
      <w:r>
        <w:rPr>
          <w:rFonts w:ascii="Times New Roman" w:hAnsi="Times New Roman" w:cs="Times New Roman"/>
          <w:bCs/>
          <w:sz w:val="28"/>
          <w:szCs w:val="28"/>
        </w:rPr>
        <w:t>вать уровень освоения программы.</w:t>
      </w:r>
    </w:p>
    <w:p w:rsidR="00E553B1" w:rsidRPr="001B533A" w:rsidRDefault="00E553B1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b/>
          <w:color w:val="000000" w:themeColor="text1"/>
          <w:sz w:val="28"/>
          <w:szCs w:val="28"/>
          <w:shd w:val="clear" w:color="auto" w:fill="FFFFFF"/>
        </w:rPr>
      </w:pPr>
      <w:r w:rsidRPr="001B533A">
        <w:rPr>
          <w:b/>
          <w:color w:val="000000" w:themeColor="text1"/>
          <w:sz w:val="28"/>
          <w:szCs w:val="28"/>
          <w:shd w:val="clear" w:color="auto" w:fill="FFFFFF"/>
        </w:rPr>
        <w:t>2.5. Методические материалы</w:t>
      </w:r>
    </w:p>
    <w:p w:rsidR="001B533A" w:rsidRPr="0012414A" w:rsidRDefault="001B533A" w:rsidP="001B533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14A">
        <w:rPr>
          <w:rFonts w:ascii="Times New Roman" w:hAnsi="Times New Roman" w:cs="Times New Roman"/>
          <w:bCs/>
          <w:sz w:val="28"/>
          <w:szCs w:val="28"/>
        </w:rPr>
        <w:t>На занятиях по дополнительной общеобразоват</w:t>
      </w:r>
      <w:r>
        <w:rPr>
          <w:rFonts w:ascii="Times New Roman" w:hAnsi="Times New Roman" w:cs="Times New Roman"/>
          <w:bCs/>
          <w:sz w:val="28"/>
          <w:szCs w:val="28"/>
        </w:rPr>
        <w:t>ельной общеразвивающей программе «Шаги в медицину».</w:t>
      </w:r>
    </w:p>
    <w:p w:rsidR="001B533A" w:rsidRPr="0012414A" w:rsidRDefault="001B533A" w:rsidP="001B533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14A">
        <w:rPr>
          <w:rFonts w:ascii="Times New Roman" w:hAnsi="Times New Roman" w:cs="Times New Roman"/>
          <w:bCs/>
          <w:sz w:val="28"/>
          <w:szCs w:val="28"/>
        </w:rPr>
        <w:t>При работе по общеобразовательной прогр</w:t>
      </w:r>
      <w:r>
        <w:rPr>
          <w:rFonts w:ascii="Times New Roman" w:hAnsi="Times New Roman" w:cs="Times New Roman"/>
          <w:bCs/>
          <w:sz w:val="28"/>
          <w:szCs w:val="28"/>
        </w:rPr>
        <w:t xml:space="preserve">амме используются разнообразные </w:t>
      </w:r>
      <w:r w:rsidRPr="001241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2414A">
        <w:rPr>
          <w:rFonts w:ascii="Times New Roman" w:hAnsi="Times New Roman" w:cs="Times New Roman"/>
          <w:bCs/>
          <w:sz w:val="28"/>
          <w:szCs w:val="28"/>
        </w:rPr>
        <w:t>педагогической деятельности: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14A">
        <w:rPr>
          <w:rFonts w:ascii="Times New Roman" w:hAnsi="Times New Roman" w:cs="Times New Roman"/>
          <w:bCs/>
          <w:sz w:val="28"/>
          <w:szCs w:val="28"/>
        </w:rPr>
        <w:t>групповые,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14A">
        <w:rPr>
          <w:rFonts w:ascii="Times New Roman" w:hAnsi="Times New Roman" w:cs="Times New Roman"/>
          <w:bCs/>
          <w:sz w:val="28"/>
          <w:szCs w:val="28"/>
        </w:rPr>
        <w:t>подгрупповые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B533A" w:rsidRPr="0012414A" w:rsidRDefault="001B533A" w:rsidP="001B533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1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12414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-</w:t>
      </w:r>
      <w:r w:rsidRPr="0012414A">
        <w:rPr>
          <w:rFonts w:ascii="Times New Roman" w:hAnsi="Times New Roman" w:cs="Times New Roman"/>
          <w:bCs/>
          <w:sz w:val="28"/>
          <w:szCs w:val="28"/>
        </w:rPr>
        <w:t xml:space="preserve"> основная форма организации образовательной деятельности. Учебное занятие выстраивается в логической последовательности подачи материала, что способствует его восприятию, осмыслению, запоминанию и применению учащимися в практической деятельности. Оно состоит из теоретической и практической части.</w:t>
      </w:r>
    </w:p>
    <w:p w:rsidR="001B533A" w:rsidRPr="0012414A" w:rsidRDefault="001B533A" w:rsidP="001B533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1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Теоретическая часть</w:t>
      </w:r>
      <w:r w:rsidRPr="0012414A">
        <w:rPr>
          <w:rFonts w:ascii="Times New Roman" w:hAnsi="Times New Roman" w:cs="Times New Roman"/>
          <w:bCs/>
          <w:sz w:val="28"/>
          <w:szCs w:val="28"/>
        </w:rPr>
        <w:t xml:space="preserve"> предусматривает:</w:t>
      </w:r>
    </w:p>
    <w:p w:rsidR="001B533A" w:rsidRPr="0012414A" w:rsidRDefault="001B533A" w:rsidP="001B533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14A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12414A">
        <w:rPr>
          <w:rFonts w:ascii="Times New Roman" w:hAnsi="Times New Roman" w:cs="Times New Roman"/>
          <w:sz w:val="28"/>
          <w:szCs w:val="28"/>
        </w:rPr>
        <w:t>лекция, рассказ, беседа, чтение отрывков из справочной литературы, слуша</w:t>
      </w:r>
      <w:r>
        <w:rPr>
          <w:rFonts w:ascii="Times New Roman" w:hAnsi="Times New Roman" w:cs="Times New Roman"/>
          <w:sz w:val="28"/>
          <w:szCs w:val="28"/>
        </w:rPr>
        <w:t>ние выступлений учащихся и т.д.)</w:t>
      </w:r>
    </w:p>
    <w:p w:rsidR="001B533A" w:rsidRPr="0012414A" w:rsidRDefault="001B533A" w:rsidP="001B533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1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Практическая часть</w:t>
      </w:r>
      <w:r w:rsidRPr="0012414A">
        <w:rPr>
          <w:rFonts w:ascii="Times New Roman" w:hAnsi="Times New Roman" w:cs="Times New Roman"/>
          <w:bCs/>
          <w:sz w:val="28"/>
          <w:szCs w:val="28"/>
        </w:rPr>
        <w:t xml:space="preserve"> занятия включает в себя </w:t>
      </w:r>
      <w:r w:rsidR="00E1182E">
        <w:rPr>
          <w:rFonts w:ascii="Times New Roman" w:hAnsi="Times New Roman" w:cs="Times New Roman"/>
          <w:bCs/>
          <w:sz w:val="28"/>
          <w:szCs w:val="28"/>
        </w:rPr>
        <w:t xml:space="preserve">практическую </w:t>
      </w:r>
      <w:r w:rsidRPr="0012414A">
        <w:rPr>
          <w:rFonts w:ascii="Times New Roman" w:hAnsi="Times New Roman" w:cs="Times New Roman"/>
          <w:bCs/>
          <w:sz w:val="28"/>
          <w:szCs w:val="28"/>
        </w:rPr>
        <w:t>работу</w:t>
      </w:r>
      <w:r w:rsidRPr="0012414A">
        <w:rPr>
          <w:rFonts w:ascii="Times New Roman" w:hAnsi="Times New Roman" w:cs="Times New Roman"/>
          <w:sz w:val="28"/>
          <w:szCs w:val="28"/>
        </w:rPr>
        <w:t xml:space="preserve">, </w:t>
      </w:r>
      <w:r w:rsidR="00E1182E">
        <w:rPr>
          <w:rFonts w:ascii="Times New Roman" w:hAnsi="Times New Roman" w:cs="Times New Roman"/>
          <w:sz w:val="28"/>
          <w:szCs w:val="28"/>
        </w:rPr>
        <w:t>п</w:t>
      </w:r>
      <w:r w:rsidR="00E1182E" w:rsidRPr="00E1182E">
        <w:rPr>
          <w:rFonts w:ascii="Times New Roman" w:hAnsi="Times New Roman" w:cs="Times New Roman"/>
          <w:sz w:val="28"/>
          <w:szCs w:val="28"/>
        </w:rPr>
        <w:t>рофориентационные игры и упражнения</w:t>
      </w:r>
      <w:r w:rsidR="00E1182E">
        <w:t xml:space="preserve">, </w:t>
      </w:r>
      <w:r w:rsidR="00E1182E">
        <w:rPr>
          <w:rFonts w:ascii="Times New Roman" w:hAnsi="Times New Roman" w:cs="Times New Roman"/>
          <w:sz w:val="28"/>
          <w:szCs w:val="28"/>
        </w:rPr>
        <w:t xml:space="preserve">измерений, </w:t>
      </w:r>
      <w:r w:rsidRPr="0012414A">
        <w:rPr>
          <w:rFonts w:ascii="Times New Roman" w:hAnsi="Times New Roman" w:cs="Times New Roman"/>
          <w:sz w:val="28"/>
          <w:szCs w:val="28"/>
        </w:rPr>
        <w:t>и т.д.</w:t>
      </w:r>
    </w:p>
    <w:p w:rsidR="001B533A" w:rsidRPr="0012414A" w:rsidRDefault="001B533A" w:rsidP="001B533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14A">
        <w:rPr>
          <w:rFonts w:ascii="Times New Roman" w:hAnsi="Times New Roman" w:cs="Times New Roman"/>
          <w:bCs/>
          <w:sz w:val="28"/>
          <w:szCs w:val="28"/>
        </w:rPr>
        <w:t>При реализации программы «</w:t>
      </w:r>
      <w:r w:rsidR="00E1182E">
        <w:rPr>
          <w:rFonts w:ascii="Times New Roman" w:hAnsi="Times New Roman" w:cs="Times New Roman"/>
          <w:bCs/>
          <w:sz w:val="28"/>
          <w:szCs w:val="28"/>
        </w:rPr>
        <w:t>Шаги в медицину</w:t>
      </w:r>
      <w:r w:rsidRPr="0012414A">
        <w:rPr>
          <w:rFonts w:ascii="Times New Roman" w:hAnsi="Times New Roman" w:cs="Times New Roman"/>
          <w:bCs/>
          <w:sz w:val="28"/>
          <w:szCs w:val="28"/>
        </w:rPr>
        <w:t xml:space="preserve">» используются различные </w:t>
      </w:r>
      <w:r w:rsidRPr="001241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методы</w:t>
      </w:r>
      <w:r w:rsidRPr="0012414A">
        <w:rPr>
          <w:rFonts w:ascii="Times New Roman" w:hAnsi="Times New Roman" w:cs="Times New Roman"/>
          <w:bCs/>
          <w:sz w:val="28"/>
          <w:szCs w:val="28"/>
        </w:rPr>
        <w:t xml:space="preserve"> обучения:</w:t>
      </w:r>
    </w:p>
    <w:p w:rsidR="001B533A" w:rsidRPr="0012414A" w:rsidRDefault="001B533A" w:rsidP="001B533A">
      <w:pPr>
        <w:pStyle w:val="ab"/>
        <w:widowControl/>
        <w:numPr>
          <w:ilvl w:val="0"/>
          <w:numId w:val="2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1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Объяснительно-иллюстративный метод обучения:</w:t>
      </w:r>
    </w:p>
    <w:p w:rsidR="001B533A" w:rsidRPr="0012414A" w:rsidRDefault="001B533A" w:rsidP="001B533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1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2. </w:t>
      </w:r>
      <w:r w:rsidRPr="0012414A">
        <w:rPr>
          <w:rFonts w:ascii="Times New Roman" w:hAnsi="Times New Roman" w:cs="Times New Roman"/>
          <w:b/>
          <w:bCs/>
          <w:sz w:val="28"/>
          <w:szCs w:val="28"/>
        </w:rPr>
        <w:t>словесный</w:t>
      </w:r>
    </w:p>
    <w:p w:rsidR="001B533A" w:rsidRPr="0012414A" w:rsidRDefault="001B533A" w:rsidP="001B533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14A">
        <w:rPr>
          <w:rFonts w:ascii="Times New Roman" w:hAnsi="Times New Roman" w:cs="Times New Roman"/>
          <w:b/>
          <w:bCs/>
          <w:i/>
          <w:sz w:val="28"/>
          <w:szCs w:val="28"/>
        </w:rPr>
        <w:t>3.</w:t>
      </w:r>
      <w:r w:rsidRPr="0012414A"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практический</w:t>
      </w:r>
    </w:p>
    <w:p w:rsidR="001B533A" w:rsidRPr="00094F8B" w:rsidRDefault="001B533A" w:rsidP="00C034F4">
      <w:pPr>
        <w:pStyle w:val="af4"/>
        <w:shd w:val="clear" w:color="auto" w:fill="FFFFFF"/>
        <w:spacing w:before="0" w:beforeAutospacing="0" w:after="0" w:afterAutospacing="0"/>
        <w:ind w:left="-567" w:right="-424"/>
        <w:rPr>
          <w:b/>
          <w:color w:val="FF0000"/>
          <w:sz w:val="28"/>
          <w:szCs w:val="28"/>
        </w:rPr>
      </w:pPr>
    </w:p>
    <w:p w:rsidR="00957239" w:rsidRPr="00957239" w:rsidRDefault="00957239" w:rsidP="00C034F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239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1. Колесов Д.В., Маш Р.Д., Беляев И.Н. Биология. Человек. 8кл. – Учебник для общеобр. школ. М.: Дрофа, 2002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2. ЦузмерА.М.  ,Петришина О.Л. Биология. Человек и его здоровье. – Учебник для общеобр. школ. М.: Просвещение, 1990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3. Справочник фельдшера. (1 и 2 тома).  Под редакцией А.А. Михайлова. М.: Медицина, 1990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4. Бруновт Е.П., Малахова Г.Я. , Соколова Е.А. Уроки анатомии, физиологии и гигиены человека. М.: Просвещение, 1984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5. Психология под редакцией В.А. Крутецкого. М.: Просвещение, 1986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6. Ганжина А.В. Пособие по биологии для поступающих в ВУЗы. Москва: Высшая школа, 1988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7. Детская энциклопедия. Том №7 «Человек». М.: Просвещение, 1974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8. Внутренние болезни. Под ред. Л.И. Дворецкого. М: Медицина, 1990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9. Инфекционные болезни и инвазии. Под ред. М.Х. Турьянова. М.: Медицина, 1992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10. Детские болезни. Под ред. Л.А. Исаевой. М.: Медицина,1989 г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11. Нервные болезни. Под ред. Ф.Е. Горбачевой. М.: Медицина, 1994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12. Кожные и венерические болезни. Под ред. О.Л. Иванова и М.А. Самгина. М.:  Медицина, 1985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13. Болезни уха, горла и носа. Под ред. В.П. Гамова. М.: Медицина, 1999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14. Костомарова Л.Г. Неотложная помощь при отравлениях. М.: Медицина, 1988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15. Жан-Лу Дерво. Как покончить с курением навсегда. Москва: АСТ-Астрель, 2005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 xml:space="preserve">16. Кабанов А.Н. Физиология человека и животных. М.: Просвещение, 1979 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17. Биология. Учебник для учащихся медицинских училищ. Под редакцией В.Н. Ярыгина. М.: Медицина, 1998 г.</w:t>
      </w:r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239" w:rsidRPr="00957239" w:rsidRDefault="00957239" w:rsidP="00C034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239">
        <w:rPr>
          <w:rFonts w:ascii="Times New Roman" w:hAnsi="Times New Roman" w:cs="Times New Roman"/>
          <w:b/>
          <w:sz w:val="28"/>
          <w:szCs w:val="28"/>
        </w:rPr>
        <w:t xml:space="preserve">Ресурсы </w:t>
      </w:r>
      <w:r w:rsidRPr="00957239">
        <w:rPr>
          <w:rFonts w:ascii="Times New Roman" w:hAnsi="Times New Roman" w:cs="Times New Roman"/>
          <w:b/>
          <w:sz w:val="28"/>
          <w:szCs w:val="28"/>
          <w:lang w:val="en-US"/>
        </w:rPr>
        <w:t>MULTIMEDIA</w:t>
      </w:r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1. Лабораторный практикум. Биология 6-11 класс. Республиканский мультимедиа центр, 2004.</w:t>
      </w:r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2. Биология 6-11 классы. – Электронный учебник. – М.: Дрофа, 2004.</w:t>
      </w:r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3. Биология 6-9 классы. – Библиотека электронных наглядных пособий. – М.: Дрофа, 2004.</w:t>
      </w:r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4. Занимательная биология. – М.: Новый день, 2007.</w:t>
      </w:r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5. Тайны природы. Своими глазами. – М.: Новый диск, 2007.</w:t>
      </w:r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</w:p>
    <w:p w:rsidR="00957239" w:rsidRPr="00957239" w:rsidRDefault="00957239" w:rsidP="00C034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239">
        <w:rPr>
          <w:rFonts w:ascii="Times New Roman" w:hAnsi="Times New Roman" w:cs="Times New Roman"/>
          <w:b/>
          <w:sz w:val="28"/>
          <w:szCs w:val="28"/>
          <w:lang w:val="en-US"/>
        </w:rPr>
        <w:t>Internet</w:t>
      </w:r>
      <w:r w:rsidRPr="00957239">
        <w:rPr>
          <w:rFonts w:ascii="Times New Roman" w:hAnsi="Times New Roman" w:cs="Times New Roman"/>
          <w:b/>
          <w:sz w:val="28"/>
          <w:szCs w:val="28"/>
        </w:rPr>
        <w:t>-ресурсы</w:t>
      </w:r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1. Банк передового преподавательского опыта – биология.</w:t>
      </w:r>
    </w:p>
    <w:p w:rsidR="00957239" w:rsidRPr="00957239" w:rsidRDefault="001B658B" w:rsidP="00C034F4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://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yar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russian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pedbank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sor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_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uch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biol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</w:hyperlink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2. Биология ©2000 «Обучающие энциклопедии»</w:t>
      </w:r>
    </w:p>
    <w:p w:rsidR="00957239" w:rsidRPr="00957239" w:rsidRDefault="001B658B" w:rsidP="00C034F4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://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informika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database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biology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</w:hyperlink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 xml:space="preserve">3. Биология. Красочный сайт для детей, содержащий развивающие игры и уроки с анимацией и звуком. </w:t>
      </w:r>
      <w:hyperlink r:id="rId12" w:history="1"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://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vkids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km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subjects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asp</w:t>
        </w:r>
      </w:hyperlink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 xml:space="preserve">4. Википедия. Свободная энциклопедия. </w:t>
      </w:r>
      <w:hyperlink r:id="rId13" w:history="1"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https://ru.wikipedia.org/wiki/</w:t>
        </w:r>
      </w:hyperlink>
    </w:p>
    <w:p w:rsidR="00957239" w:rsidRPr="00957239" w:rsidRDefault="00957239" w:rsidP="00C034F4">
      <w:pPr>
        <w:jc w:val="both"/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>5. Единая коллекция цифровых образовательных ресурсов.</w:t>
      </w:r>
    </w:p>
    <w:p w:rsidR="00957239" w:rsidRPr="00957239" w:rsidRDefault="001B658B" w:rsidP="00C034F4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://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-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collection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</w:hyperlink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 xml:space="preserve">6. Министерство образования РФ. </w:t>
      </w:r>
      <w:hyperlink r:id="rId15" w:history="1"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http://минобрнауки.рф/?%ED</w:t>
        </w:r>
      </w:hyperlink>
      <w:r w:rsidRPr="00957239">
        <w:rPr>
          <w:rFonts w:ascii="Times New Roman" w:hAnsi="Times New Roman" w:cs="Times New Roman"/>
          <w:sz w:val="28"/>
          <w:szCs w:val="28"/>
        </w:rPr>
        <w:t xml:space="preserve">= </w:t>
      </w:r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 xml:space="preserve">7. Научные новости биологии. </w:t>
      </w:r>
      <w:hyperlink r:id="rId16" w:history="1"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bio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nature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</w:hyperlink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 xml:space="preserve">8. Новости науки и биотехнологии. </w:t>
      </w:r>
      <w:hyperlink r:id="rId17" w:history="1"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://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molbiol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</w:hyperlink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 xml:space="preserve">9. Проект «Вся Биология». </w:t>
      </w:r>
      <w:hyperlink r:id="rId18" w:history="1"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://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sbio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/</w:t>
        </w:r>
      </w:hyperlink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 xml:space="preserve">10. Сайт еженедельника «Биология» издательского дома «Первое сентября» </w:t>
      </w:r>
    </w:p>
    <w:p w:rsidR="00957239" w:rsidRPr="00957239" w:rsidRDefault="001B658B" w:rsidP="00C034F4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957239" w:rsidRPr="00957239">
          <w:rPr>
            <w:rStyle w:val="af3"/>
            <w:rFonts w:ascii="Times New Roman" w:hAnsi="Times New Roman" w:cs="Times New Roman"/>
            <w:sz w:val="28"/>
            <w:szCs w:val="28"/>
          </w:rPr>
          <w:t>http://bio.1september.ru</w:t>
        </w:r>
      </w:hyperlink>
    </w:p>
    <w:p w:rsidR="00957239" w:rsidRPr="00957239" w:rsidRDefault="00957239" w:rsidP="00C034F4">
      <w:pPr>
        <w:rPr>
          <w:rFonts w:ascii="Times New Roman" w:hAnsi="Times New Roman" w:cs="Times New Roman"/>
          <w:sz w:val="28"/>
          <w:szCs w:val="28"/>
        </w:rPr>
      </w:pPr>
      <w:r w:rsidRPr="00957239">
        <w:rPr>
          <w:rFonts w:ascii="Times New Roman" w:hAnsi="Times New Roman" w:cs="Times New Roman"/>
          <w:sz w:val="28"/>
          <w:szCs w:val="28"/>
        </w:rPr>
        <w:t xml:space="preserve">11. Школьный мир: Биология.  </w:t>
      </w:r>
      <w:hyperlink r:id="rId20" w:history="1">
        <w:r w:rsidRPr="00957239">
          <w:rPr>
            <w:rStyle w:val="af3"/>
            <w:rFonts w:ascii="Times New Roman" w:hAnsi="Times New Roman" w:cs="Times New Roman"/>
            <w:sz w:val="28"/>
            <w:szCs w:val="28"/>
          </w:rPr>
          <w:t>http://school.holm.ru/predmet/bio/</w:t>
        </w:r>
      </w:hyperlink>
    </w:p>
    <w:p w:rsidR="00957239" w:rsidRPr="00957239" w:rsidRDefault="00957239" w:rsidP="00C034F4">
      <w:pPr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239" w:rsidRPr="00957239" w:rsidRDefault="00957239" w:rsidP="00C034F4">
      <w:pPr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239" w:rsidRPr="00957239" w:rsidRDefault="00957239" w:rsidP="00C034F4">
      <w:pPr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239" w:rsidRDefault="00957239" w:rsidP="00871F29">
      <w:pPr>
        <w:spacing w:line="276" w:lineRule="auto"/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239" w:rsidRDefault="00957239" w:rsidP="00871F29">
      <w:pPr>
        <w:spacing w:line="276" w:lineRule="auto"/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239" w:rsidRDefault="00957239" w:rsidP="00871F29">
      <w:pPr>
        <w:spacing w:line="276" w:lineRule="auto"/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239" w:rsidRDefault="00957239" w:rsidP="00871F29">
      <w:pPr>
        <w:spacing w:line="276" w:lineRule="auto"/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239" w:rsidRDefault="00957239" w:rsidP="00871F29">
      <w:pPr>
        <w:spacing w:line="276" w:lineRule="auto"/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239" w:rsidRDefault="00957239" w:rsidP="00871F29">
      <w:pPr>
        <w:spacing w:line="276" w:lineRule="auto"/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239" w:rsidRDefault="00957239" w:rsidP="00871F29">
      <w:pPr>
        <w:spacing w:line="276" w:lineRule="auto"/>
        <w:ind w:left="-567" w:right="-42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957239" w:rsidSect="00C034F4">
      <w:headerReference w:type="default" r:id="rId21"/>
      <w:pgSz w:w="11909" w:h="16838"/>
      <w:pgMar w:top="1134" w:right="850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B5C" w:rsidRDefault="00713B5C" w:rsidP="000F01E9">
      <w:r>
        <w:separator/>
      </w:r>
    </w:p>
  </w:endnote>
  <w:endnote w:type="continuationSeparator" w:id="0">
    <w:p w:rsidR="00713B5C" w:rsidRDefault="00713B5C" w:rsidP="000F0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B5C" w:rsidRDefault="00713B5C" w:rsidP="000F01E9">
      <w:r>
        <w:separator/>
      </w:r>
    </w:p>
  </w:footnote>
  <w:footnote w:type="continuationSeparator" w:id="0">
    <w:p w:rsidR="00713B5C" w:rsidRDefault="00713B5C" w:rsidP="000F0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3A" w:rsidRDefault="001B533A">
    <w:pPr>
      <w:rPr>
        <w:color w:val="auto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AD2BB58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39B2DD14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3">
    <w:nsid w:val="04CB0CA1"/>
    <w:multiLevelType w:val="hybridMultilevel"/>
    <w:tmpl w:val="6406D06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174D0D7D"/>
    <w:multiLevelType w:val="hybridMultilevel"/>
    <w:tmpl w:val="5AA251E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18D14B1B"/>
    <w:multiLevelType w:val="hybridMultilevel"/>
    <w:tmpl w:val="1826DF7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297B7F60"/>
    <w:multiLevelType w:val="hybridMultilevel"/>
    <w:tmpl w:val="00262382"/>
    <w:lvl w:ilvl="0" w:tplc="F1AC12DC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E4E1B36"/>
    <w:multiLevelType w:val="hybridMultilevel"/>
    <w:tmpl w:val="9B0A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0201CA"/>
    <w:multiLevelType w:val="multilevel"/>
    <w:tmpl w:val="99B677F6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Calibri"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Calibri"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Calibri"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Calibr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Calibr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Calibr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Calibri" w:hint="default"/>
        <w:color w:val="auto"/>
      </w:rPr>
    </w:lvl>
  </w:abstractNum>
  <w:abstractNum w:abstractNumId="9">
    <w:nsid w:val="317060C0"/>
    <w:multiLevelType w:val="hybridMultilevel"/>
    <w:tmpl w:val="CDDAB58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332140C4"/>
    <w:multiLevelType w:val="hybridMultilevel"/>
    <w:tmpl w:val="38BE518E"/>
    <w:lvl w:ilvl="0" w:tplc="DBB2D20C">
      <w:numFmt w:val="bullet"/>
      <w:lvlText w:val="–"/>
      <w:lvlJc w:val="left"/>
      <w:pPr>
        <w:tabs>
          <w:tab w:val="num" w:pos="1260"/>
        </w:tabs>
        <w:ind w:left="1260"/>
      </w:pPr>
      <w:rPr>
        <w:rFonts w:hint="default"/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B806C4"/>
    <w:multiLevelType w:val="hybridMultilevel"/>
    <w:tmpl w:val="8644740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4A723694"/>
    <w:multiLevelType w:val="hybridMultilevel"/>
    <w:tmpl w:val="25662E6E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>
    <w:nsid w:val="4AED3855"/>
    <w:multiLevelType w:val="hybridMultilevel"/>
    <w:tmpl w:val="9B0A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584C6A"/>
    <w:multiLevelType w:val="hybridMultilevel"/>
    <w:tmpl w:val="92E6F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D61767"/>
    <w:multiLevelType w:val="hybridMultilevel"/>
    <w:tmpl w:val="9B0A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D26B96"/>
    <w:multiLevelType w:val="hybridMultilevel"/>
    <w:tmpl w:val="F0EE5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1C4C55"/>
    <w:multiLevelType w:val="hybridMultilevel"/>
    <w:tmpl w:val="3306D05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74177275"/>
    <w:multiLevelType w:val="multilevel"/>
    <w:tmpl w:val="76E255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</w:rPr>
    </w:lvl>
  </w:abstractNum>
  <w:abstractNum w:abstractNumId="19">
    <w:nsid w:val="7B4608D5"/>
    <w:multiLevelType w:val="hybridMultilevel"/>
    <w:tmpl w:val="21D2B7A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271331"/>
    <w:multiLevelType w:val="hybridMultilevel"/>
    <w:tmpl w:val="D1789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600A78"/>
    <w:multiLevelType w:val="hybridMultilevel"/>
    <w:tmpl w:val="96A258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16"/>
  </w:num>
  <w:num w:numId="5">
    <w:abstractNumId w:val="8"/>
  </w:num>
  <w:num w:numId="6">
    <w:abstractNumId w:val="10"/>
  </w:num>
  <w:num w:numId="7">
    <w:abstractNumId w:val="21"/>
  </w:num>
  <w:num w:numId="8">
    <w:abstractNumId w:val="4"/>
  </w:num>
  <w:num w:numId="9">
    <w:abstractNumId w:val="9"/>
  </w:num>
  <w:num w:numId="10">
    <w:abstractNumId w:val="3"/>
  </w:num>
  <w:num w:numId="11">
    <w:abstractNumId w:val="11"/>
  </w:num>
  <w:num w:numId="12">
    <w:abstractNumId w:val="17"/>
  </w:num>
  <w:num w:numId="13">
    <w:abstractNumId w:val="5"/>
  </w:num>
  <w:num w:numId="1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5">
    <w:abstractNumId w:val="13"/>
  </w:num>
  <w:num w:numId="16">
    <w:abstractNumId w:val="7"/>
  </w:num>
  <w:num w:numId="17">
    <w:abstractNumId w:val="15"/>
  </w:num>
  <w:num w:numId="18">
    <w:abstractNumId w:val="20"/>
  </w:num>
  <w:num w:numId="19">
    <w:abstractNumId w:val="18"/>
  </w:num>
  <w:num w:numId="20">
    <w:abstractNumId w:val="12"/>
  </w:num>
  <w:num w:numId="21">
    <w:abstractNumId w:val="19"/>
  </w:num>
  <w:num w:numId="22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7BC0"/>
    <w:rsid w:val="0001311A"/>
    <w:rsid w:val="0002247D"/>
    <w:rsid w:val="00042370"/>
    <w:rsid w:val="00094F8B"/>
    <w:rsid w:val="000B2873"/>
    <w:rsid w:val="000B39E0"/>
    <w:rsid w:val="000C5C35"/>
    <w:rsid w:val="000D4A5C"/>
    <w:rsid w:val="000D71DF"/>
    <w:rsid w:val="000F01E9"/>
    <w:rsid w:val="000F225B"/>
    <w:rsid w:val="00124669"/>
    <w:rsid w:val="00151AA2"/>
    <w:rsid w:val="0016761A"/>
    <w:rsid w:val="00194C23"/>
    <w:rsid w:val="001B533A"/>
    <w:rsid w:val="001B658B"/>
    <w:rsid w:val="001E7F11"/>
    <w:rsid w:val="00251FD9"/>
    <w:rsid w:val="00255F1E"/>
    <w:rsid w:val="002A075C"/>
    <w:rsid w:val="002A2CC5"/>
    <w:rsid w:val="002A40E9"/>
    <w:rsid w:val="002B4DC7"/>
    <w:rsid w:val="002C4319"/>
    <w:rsid w:val="002F37DA"/>
    <w:rsid w:val="00315B97"/>
    <w:rsid w:val="00325BC4"/>
    <w:rsid w:val="00327277"/>
    <w:rsid w:val="00334D6E"/>
    <w:rsid w:val="00366E31"/>
    <w:rsid w:val="00366F9D"/>
    <w:rsid w:val="00371140"/>
    <w:rsid w:val="0039307E"/>
    <w:rsid w:val="003933E3"/>
    <w:rsid w:val="00393837"/>
    <w:rsid w:val="003A6B36"/>
    <w:rsid w:val="003E1E0E"/>
    <w:rsid w:val="003E6D4A"/>
    <w:rsid w:val="003F2356"/>
    <w:rsid w:val="00406378"/>
    <w:rsid w:val="00424EB7"/>
    <w:rsid w:val="00442FDD"/>
    <w:rsid w:val="004500D5"/>
    <w:rsid w:val="00453BE5"/>
    <w:rsid w:val="00456526"/>
    <w:rsid w:val="00456B81"/>
    <w:rsid w:val="00481896"/>
    <w:rsid w:val="0048395A"/>
    <w:rsid w:val="004A1E3C"/>
    <w:rsid w:val="004C51AA"/>
    <w:rsid w:val="004F0B25"/>
    <w:rsid w:val="00516D33"/>
    <w:rsid w:val="00530355"/>
    <w:rsid w:val="005554FD"/>
    <w:rsid w:val="005739AE"/>
    <w:rsid w:val="00577F18"/>
    <w:rsid w:val="005904EC"/>
    <w:rsid w:val="005A2777"/>
    <w:rsid w:val="005E0BE6"/>
    <w:rsid w:val="005E2C39"/>
    <w:rsid w:val="005E32E7"/>
    <w:rsid w:val="005E7846"/>
    <w:rsid w:val="00600014"/>
    <w:rsid w:val="00610381"/>
    <w:rsid w:val="0061070D"/>
    <w:rsid w:val="006175AB"/>
    <w:rsid w:val="00636C37"/>
    <w:rsid w:val="0067138D"/>
    <w:rsid w:val="00693E18"/>
    <w:rsid w:val="00696609"/>
    <w:rsid w:val="006B1B17"/>
    <w:rsid w:val="006C0746"/>
    <w:rsid w:val="006D0D2B"/>
    <w:rsid w:val="006E20CF"/>
    <w:rsid w:val="006E5994"/>
    <w:rsid w:val="00713B5C"/>
    <w:rsid w:val="00714A8A"/>
    <w:rsid w:val="00756590"/>
    <w:rsid w:val="00761729"/>
    <w:rsid w:val="0079237C"/>
    <w:rsid w:val="00796596"/>
    <w:rsid w:val="007D0E60"/>
    <w:rsid w:val="007D4111"/>
    <w:rsid w:val="007D53F8"/>
    <w:rsid w:val="0080698D"/>
    <w:rsid w:val="00834B00"/>
    <w:rsid w:val="00842134"/>
    <w:rsid w:val="008619CB"/>
    <w:rsid w:val="00871F29"/>
    <w:rsid w:val="00877249"/>
    <w:rsid w:val="00892AD4"/>
    <w:rsid w:val="00894F43"/>
    <w:rsid w:val="008B101B"/>
    <w:rsid w:val="008C1FE1"/>
    <w:rsid w:val="008D13E3"/>
    <w:rsid w:val="008D4E4A"/>
    <w:rsid w:val="008D53A4"/>
    <w:rsid w:val="0090315D"/>
    <w:rsid w:val="00913394"/>
    <w:rsid w:val="009230A8"/>
    <w:rsid w:val="009306C4"/>
    <w:rsid w:val="0093680A"/>
    <w:rsid w:val="0094118B"/>
    <w:rsid w:val="00950A51"/>
    <w:rsid w:val="0095657C"/>
    <w:rsid w:val="00957239"/>
    <w:rsid w:val="009576FF"/>
    <w:rsid w:val="00967BC0"/>
    <w:rsid w:val="0097135B"/>
    <w:rsid w:val="00974DBB"/>
    <w:rsid w:val="00987EDE"/>
    <w:rsid w:val="0099258A"/>
    <w:rsid w:val="009940C8"/>
    <w:rsid w:val="00997B3D"/>
    <w:rsid w:val="009B1D67"/>
    <w:rsid w:val="009C7C65"/>
    <w:rsid w:val="00A1544E"/>
    <w:rsid w:val="00A23E44"/>
    <w:rsid w:val="00A27EA6"/>
    <w:rsid w:val="00A466E7"/>
    <w:rsid w:val="00A66E05"/>
    <w:rsid w:val="00A71A4B"/>
    <w:rsid w:val="00A81561"/>
    <w:rsid w:val="00A82D9C"/>
    <w:rsid w:val="00A92C46"/>
    <w:rsid w:val="00AA44AA"/>
    <w:rsid w:val="00AA608E"/>
    <w:rsid w:val="00AC60DC"/>
    <w:rsid w:val="00AD6489"/>
    <w:rsid w:val="00AE222D"/>
    <w:rsid w:val="00AE6992"/>
    <w:rsid w:val="00B16576"/>
    <w:rsid w:val="00B25E42"/>
    <w:rsid w:val="00B50172"/>
    <w:rsid w:val="00B511AB"/>
    <w:rsid w:val="00B668F1"/>
    <w:rsid w:val="00B82931"/>
    <w:rsid w:val="00B91E2E"/>
    <w:rsid w:val="00BB4FAF"/>
    <w:rsid w:val="00BB6DFD"/>
    <w:rsid w:val="00BC0DBF"/>
    <w:rsid w:val="00BC1250"/>
    <w:rsid w:val="00BC5F07"/>
    <w:rsid w:val="00BE0C66"/>
    <w:rsid w:val="00BE64B5"/>
    <w:rsid w:val="00BF2865"/>
    <w:rsid w:val="00C00414"/>
    <w:rsid w:val="00C034F4"/>
    <w:rsid w:val="00C047DB"/>
    <w:rsid w:val="00C068FC"/>
    <w:rsid w:val="00C23E19"/>
    <w:rsid w:val="00C3136C"/>
    <w:rsid w:val="00C35CEA"/>
    <w:rsid w:val="00C42F2E"/>
    <w:rsid w:val="00C9079B"/>
    <w:rsid w:val="00CD3A98"/>
    <w:rsid w:val="00CD5792"/>
    <w:rsid w:val="00CF4588"/>
    <w:rsid w:val="00D0125F"/>
    <w:rsid w:val="00D56802"/>
    <w:rsid w:val="00D94F0D"/>
    <w:rsid w:val="00DA5BE3"/>
    <w:rsid w:val="00DA7F6C"/>
    <w:rsid w:val="00DB336E"/>
    <w:rsid w:val="00DB59B7"/>
    <w:rsid w:val="00DE1241"/>
    <w:rsid w:val="00E06D7D"/>
    <w:rsid w:val="00E1182E"/>
    <w:rsid w:val="00E20403"/>
    <w:rsid w:val="00E40439"/>
    <w:rsid w:val="00E447A2"/>
    <w:rsid w:val="00E51F1E"/>
    <w:rsid w:val="00E53B47"/>
    <w:rsid w:val="00E553B1"/>
    <w:rsid w:val="00E81FD3"/>
    <w:rsid w:val="00E839CB"/>
    <w:rsid w:val="00E87B72"/>
    <w:rsid w:val="00EB6610"/>
    <w:rsid w:val="00EB68AE"/>
    <w:rsid w:val="00EC1AFF"/>
    <w:rsid w:val="00F034B9"/>
    <w:rsid w:val="00F545C8"/>
    <w:rsid w:val="00F569CC"/>
    <w:rsid w:val="00F801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5F59DD4-06D3-472B-8C66-12AE88DF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BC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68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489"/>
    <w:pPr>
      <w:keepNext/>
      <w:keepLines/>
      <w:widowControl/>
      <w:spacing w:before="80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uiPriority w:val="99"/>
    <w:locked/>
    <w:rsid w:val="00967BC0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967BC0"/>
    <w:pPr>
      <w:shd w:val="clear" w:color="auto" w:fill="FFFFFF"/>
      <w:spacing w:after="600" w:line="240" w:lineRule="atLeast"/>
    </w:pPr>
    <w:rPr>
      <w:rFonts w:ascii="Times New Roman" w:eastAsiaTheme="minorHAnsi" w:hAnsi="Times New Roman" w:cs="Times New Roman"/>
      <w:b/>
      <w:bCs/>
      <w:color w:val="auto"/>
      <w:sz w:val="21"/>
      <w:szCs w:val="21"/>
      <w:lang w:eastAsia="en-US"/>
    </w:rPr>
  </w:style>
  <w:style w:type="character" w:customStyle="1" w:styleId="3">
    <w:name w:val="Оглавление 3 Знак"/>
    <w:basedOn w:val="a0"/>
    <w:link w:val="30"/>
    <w:uiPriority w:val="99"/>
    <w:locked/>
    <w:rsid w:val="00967BC0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30">
    <w:name w:val="toc 3"/>
    <w:basedOn w:val="a"/>
    <w:next w:val="a"/>
    <w:link w:val="3"/>
    <w:uiPriority w:val="99"/>
    <w:rsid w:val="00967BC0"/>
    <w:pPr>
      <w:shd w:val="clear" w:color="auto" w:fill="FFFFFF"/>
      <w:spacing w:before="600" w:line="410" w:lineRule="exact"/>
    </w:pPr>
    <w:rPr>
      <w:rFonts w:ascii="Times New Roman" w:eastAsiaTheme="minorHAnsi" w:hAnsi="Times New Roman" w:cs="Times New Roman"/>
      <w:color w:val="auto"/>
      <w:sz w:val="21"/>
      <w:szCs w:val="21"/>
      <w:lang w:eastAsia="en-US"/>
    </w:rPr>
  </w:style>
  <w:style w:type="character" w:customStyle="1" w:styleId="a3">
    <w:name w:val="Колонтитул_"/>
    <w:basedOn w:val="a0"/>
    <w:link w:val="11"/>
    <w:locked/>
    <w:rsid w:val="00967BC0"/>
    <w:rPr>
      <w:rFonts w:ascii="Times New Roman" w:hAnsi="Times New Roman" w:cs="Times New Roman"/>
      <w:noProof/>
      <w:sz w:val="21"/>
      <w:szCs w:val="21"/>
      <w:shd w:val="clear" w:color="auto" w:fill="FFFFFF"/>
    </w:rPr>
  </w:style>
  <w:style w:type="paragraph" w:customStyle="1" w:styleId="11">
    <w:name w:val="Колонтитул1"/>
    <w:basedOn w:val="a"/>
    <w:link w:val="a3"/>
    <w:uiPriority w:val="99"/>
    <w:rsid w:val="00967BC0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noProof/>
      <w:color w:val="auto"/>
      <w:sz w:val="21"/>
      <w:szCs w:val="21"/>
      <w:lang w:eastAsia="en-US"/>
    </w:rPr>
  </w:style>
  <w:style w:type="character" w:customStyle="1" w:styleId="23">
    <w:name w:val="Основной текст (2) + Не полужирный"/>
    <w:basedOn w:val="21"/>
    <w:uiPriority w:val="99"/>
    <w:rsid w:val="00967BC0"/>
    <w:rPr>
      <w:rFonts w:ascii="Times New Roman" w:hAnsi="Times New Roman" w:cs="Times New Roman"/>
      <w:b w:val="0"/>
      <w:bCs w:val="0"/>
      <w:sz w:val="21"/>
      <w:szCs w:val="21"/>
      <w:shd w:val="clear" w:color="auto" w:fill="FFFFFF"/>
    </w:rPr>
  </w:style>
  <w:style w:type="character" w:customStyle="1" w:styleId="a4">
    <w:name w:val="Основной текст + Полужирный"/>
    <w:basedOn w:val="a3"/>
    <w:rsid w:val="00967BC0"/>
    <w:rPr>
      <w:rFonts w:ascii="Times New Roman" w:hAnsi="Times New Roman" w:cs="Times New Roman"/>
      <w:b/>
      <w:bCs/>
      <w:noProof/>
      <w:sz w:val="21"/>
      <w:szCs w:val="21"/>
      <w:shd w:val="clear" w:color="auto" w:fill="FFFFFF"/>
    </w:rPr>
  </w:style>
  <w:style w:type="paragraph" w:styleId="a5">
    <w:name w:val="Body Text"/>
    <w:basedOn w:val="a"/>
    <w:link w:val="a6"/>
    <w:uiPriority w:val="99"/>
    <w:rsid w:val="00967BC0"/>
    <w:pPr>
      <w:shd w:val="clear" w:color="auto" w:fill="FFFFFF"/>
      <w:spacing w:line="410" w:lineRule="exact"/>
    </w:pPr>
    <w:rPr>
      <w:rFonts w:ascii="Times New Roman" w:hAnsi="Times New Roman" w:cs="Times New Roman"/>
      <w:color w:val="auto"/>
      <w:sz w:val="21"/>
      <w:szCs w:val="21"/>
    </w:rPr>
  </w:style>
  <w:style w:type="character" w:customStyle="1" w:styleId="a6">
    <w:name w:val="Основной текст Знак"/>
    <w:basedOn w:val="a0"/>
    <w:link w:val="a5"/>
    <w:uiPriority w:val="99"/>
    <w:rsid w:val="00967BC0"/>
    <w:rPr>
      <w:rFonts w:ascii="Times New Roman" w:eastAsia="Times New Roman" w:hAnsi="Times New Roman" w:cs="Times New Roman"/>
      <w:sz w:val="21"/>
      <w:szCs w:val="21"/>
      <w:shd w:val="clear" w:color="auto" w:fill="FFFFFF"/>
      <w:lang w:eastAsia="ru-RU"/>
    </w:rPr>
  </w:style>
  <w:style w:type="character" w:customStyle="1" w:styleId="a7">
    <w:name w:val="Колонтитул"/>
    <w:basedOn w:val="a3"/>
    <w:rsid w:val="00967BC0"/>
    <w:rPr>
      <w:rFonts w:ascii="Times New Roman" w:hAnsi="Times New Roman" w:cs="Times New Roman"/>
      <w:noProof/>
      <w:sz w:val="21"/>
      <w:szCs w:val="21"/>
      <w:shd w:val="clear" w:color="auto" w:fill="FFFFFF"/>
    </w:rPr>
  </w:style>
  <w:style w:type="character" w:customStyle="1" w:styleId="a8">
    <w:name w:val="Подпись к таблице_"/>
    <w:basedOn w:val="a0"/>
    <w:link w:val="a9"/>
    <w:locked/>
    <w:rsid w:val="00967BC0"/>
    <w:rPr>
      <w:rFonts w:ascii="Arial" w:hAnsi="Arial" w:cs="Arial"/>
      <w:sz w:val="21"/>
      <w:szCs w:val="21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967BC0"/>
    <w:pPr>
      <w:shd w:val="clear" w:color="auto" w:fill="FFFFFF"/>
      <w:spacing w:line="240" w:lineRule="atLeast"/>
    </w:pPr>
    <w:rPr>
      <w:rFonts w:ascii="Arial" w:eastAsiaTheme="minorHAnsi" w:hAnsi="Arial" w:cs="Arial"/>
      <w:color w:val="auto"/>
      <w:sz w:val="21"/>
      <w:szCs w:val="21"/>
      <w:lang w:eastAsia="en-US"/>
    </w:rPr>
  </w:style>
  <w:style w:type="character" w:customStyle="1" w:styleId="12">
    <w:name w:val="Основной текст + Полужирный1"/>
    <w:basedOn w:val="a3"/>
    <w:uiPriority w:val="99"/>
    <w:rsid w:val="00967BC0"/>
    <w:rPr>
      <w:rFonts w:ascii="Times New Roman" w:hAnsi="Times New Roman" w:cs="Times New Roman"/>
      <w:b/>
      <w:bCs/>
      <w:noProof/>
      <w:sz w:val="21"/>
      <w:szCs w:val="21"/>
      <w:shd w:val="clear" w:color="auto" w:fill="FFFFFF"/>
    </w:rPr>
  </w:style>
  <w:style w:type="character" w:customStyle="1" w:styleId="24">
    <w:name w:val="Заголовок №2_"/>
    <w:basedOn w:val="a0"/>
    <w:link w:val="25"/>
    <w:uiPriority w:val="99"/>
    <w:locked/>
    <w:rsid w:val="00967BC0"/>
    <w:rPr>
      <w:rFonts w:ascii="Garamond" w:hAnsi="Garamond" w:cs="Garamond"/>
      <w:b/>
      <w:bCs/>
      <w:i/>
      <w:iCs/>
      <w:noProof/>
      <w:sz w:val="31"/>
      <w:szCs w:val="31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967BC0"/>
    <w:pPr>
      <w:shd w:val="clear" w:color="auto" w:fill="FFFFFF"/>
      <w:spacing w:before="360" w:line="240" w:lineRule="atLeast"/>
      <w:outlineLvl w:val="1"/>
    </w:pPr>
    <w:rPr>
      <w:rFonts w:ascii="Garamond" w:eastAsiaTheme="minorHAnsi" w:hAnsi="Garamond" w:cs="Garamond"/>
      <w:b/>
      <w:bCs/>
      <w:i/>
      <w:iCs/>
      <w:noProof/>
      <w:color w:val="auto"/>
      <w:sz w:val="31"/>
      <w:szCs w:val="31"/>
      <w:lang w:eastAsia="en-US"/>
    </w:rPr>
  </w:style>
  <w:style w:type="character" w:customStyle="1" w:styleId="31">
    <w:name w:val="Основной текст (3)_"/>
    <w:basedOn w:val="a0"/>
    <w:link w:val="32"/>
    <w:uiPriority w:val="99"/>
    <w:locked/>
    <w:rsid w:val="00967BC0"/>
    <w:rPr>
      <w:rFonts w:ascii="Times New Roman" w:hAnsi="Times New Roman" w:cs="Times New Roman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967BC0"/>
    <w:pPr>
      <w:shd w:val="clear" w:color="auto" w:fill="FFFFFF"/>
      <w:spacing w:line="439" w:lineRule="exact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character" w:customStyle="1" w:styleId="4">
    <w:name w:val="Основной текст (4)_"/>
    <w:basedOn w:val="a0"/>
    <w:link w:val="40"/>
    <w:locked/>
    <w:rsid w:val="00967BC0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67BC0"/>
    <w:pPr>
      <w:shd w:val="clear" w:color="auto" w:fill="FFFFFF"/>
      <w:spacing w:after="60" w:line="240" w:lineRule="atLeast"/>
    </w:pPr>
    <w:rPr>
      <w:rFonts w:ascii="Times New Roman" w:eastAsiaTheme="minorHAnsi" w:hAnsi="Times New Roman" w:cs="Times New Roman"/>
      <w:i/>
      <w:iCs/>
      <w:color w:val="auto"/>
      <w:sz w:val="20"/>
      <w:szCs w:val="20"/>
      <w:lang w:eastAsia="en-US"/>
    </w:rPr>
  </w:style>
  <w:style w:type="character" w:customStyle="1" w:styleId="4Arial">
    <w:name w:val="Основной текст (4) + Arial"/>
    <w:aliases w:val="4 pt1"/>
    <w:basedOn w:val="4"/>
    <w:uiPriority w:val="99"/>
    <w:rsid w:val="00967BC0"/>
    <w:rPr>
      <w:rFonts w:ascii="Arial" w:hAnsi="Arial" w:cs="Arial"/>
      <w:i/>
      <w:iCs/>
      <w:noProof/>
      <w:sz w:val="8"/>
      <w:szCs w:val="8"/>
      <w:shd w:val="clear" w:color="auto" w:fill="FFFFFF"/>
    </w:rPr>
  </w:style>
  <w:style w:type="character" w:customStyle="1" w:styleId="10pt">
    <w:name w:val="Колонтитул + 10 pt"/>
    <w:basedOn w:val="a3"/>
    <w:uiPriority w:val="99"/>
    <w:rsid w:val="00967BC0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9">
    <w:name w:val="Основной текст + 9"/>
    <w:aliases w:val="5 pt3"/>
    <w:basedOn w:val="a3"/>
    <w:uiPriority w:val="99"/>
    <w:rsid w:val="00967BC0"/>
    <w:rPr>
      <w:rFonts w:ascii="Times New Roman" w:hAnsi="Times New Roman" w:cs="Times New Roman"/>
      <w:noProof/>
      <w:sz w:val="19"/>
      <w:szCs w:val="19"/>
      <w:shd w:val="clear" w:color="auto" w:fill="FFFFFF"/>
    </w:rPr>
  </w:style>
  <w:style w:type="character" w:customStyle="1" w:styleId="13">
    <w:name w:val="Заголовок №1_"/>
    <w:basedOn w:val="a0"/>
    <w:link w:val="14"/>
    <w:uiPriority w:val="99"/>
    <w:locked/>
    <w:rsid w:val="00967BC0"/>
    <w:rPr>
      <w:rFonts w:ascii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967BC0"/>
    <w:pPr>
      <w:shd w:val="clear" w:color="auto" w:fill="FFFFFF"/>
      <w:spacing w:after="360" w:line="240" w:lineRule="atLeast"/>
      <w:jc w:val="center"/>
      <w:outlineLvl w:val="0"/>
    </w:pPr>
    <w:rPr>
      <w:rFonts w:ascii="Times New Roman" w:eastAsiaTheme="minorHAnsi" w:hAnsi="Times New Roman" w:cs="Times New Roman"/>
      <w:b/>
      <w:bCs/>
      <w:color w:val="auto"/>
      <w:sz w:val="39"/>
      <w:szCs w:val="39"/>
      <w:lang w:eastAsia="en-US"/>
    </w:rPr>
  </w:style>
  <w:style w:type="character" w:customStyle="1" w:styleId="92">
    <w:name w:val="Основной текст + 92"/>
    <w:aliases w:val="5 pt2"/>
    <w:basedOn w:val="a3"/>
    <w:uiPriority w:val="99"/>
    <w:rsid w:val="00967BC0"/>
    <w:rPr>
      <w:rFonts w:ascii="Times New Roman" w:hAnsi="Times New Roman" w:cs="Times New Roman"/>
      <w:noProof/>
      <w:sz w:val="19"/>
      <w:szCs w:val="19"/>
      <w:shd w:val="clear" w:color="auto" w:fill="FFFFFF"/>
    </w:rPr>
  </w:style>
  <w:style w:type="character" w:customStyle="1" w:styleId="8pt">
    <w:name w:val="Основной текст + 8 pt"/>
    <w:basedOn w:val="a3"/>
    <w:uiPriority w:val="99"/>
    <w:rsid w:val="00967BC0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91">
    <w:name w:val="Основной текст + 91"/>
    <w:aliases w:val="5 pt1,Полужирный"/>
    <w:basedOn w:val="a3"/>
    <w:uiPriority w:val="99"/>
    <w:rsid w:val="00967BC0"/>
    <w:rPr>
      <w:rFonts w:ascii="Times New Roman" w:hAnsi="Times New Roman" w:cs="Times New Roman"/>
      <w:b/>
      <w:bCs/>
      <w:noProof/>
      <w:sz w:val="19"/>
      <w:szCs w:val="19"/>
      <w:shd w:val="clear" w:color="auto" w:fill="FFFFFF"/>
    </w:rPr>
  </w:style>
  <w:style w:type="paragraph" w:customStyle="1" w:styleId="33">
    <w:name w:val="Заголовок №3"/>
    <w:basedOn w:val="a"/>
    <w:uiPriority w:val="99"/>
    <w:rsid w:val="00967BC0"/>
    <w:pPr>
      <w:shd w:val="clear" w:color="auto" w:fill="FFFFFF"/>
      <w:spacing w:line="479" w:lineRule="exact"/>
      <w:outlineLvl w:val="2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styleId="aa">
    <w:name w:val="No Spacing"/>
    <w:uiPriority w:val="1"/>
    <w:qFormat/>
    <w:rsid w:val="00967BC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0F01E9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0F01E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F01E9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F01E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F01E9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table" w:styleId="af0">
    <w:name w:val="Table Grid"/>
    <w:basedOn w:val="a1"/>
    <w:uiPriority w:val="59"/>
    <w:rsid w:val="000F0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F569CC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F569CC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table" w:customStyle="1" w:styleId="15">
    <w:name w:val="Сетка таблицы1"/>
    <w:basedOn w:val="a1"/>
    <w:next w:val="af0"/>
    <w:uiPriority w:val="59"/>
    <w:rsid w:val="0048189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uiPriority w:val="1"/>
    <w:qFormat/>
    <w:rsid w:val="0001311A"/>
    <w:pPr>
      <w:autoSpaceDE w:val="0"/>
      <w:autoSpaceDN w:val="0"/>
      <w:ind w:left="212"/>
      <w:outlineLvl w:val="1"/>
    </w:pPr>
    <w:rPr>
      <w:rFonts w:ascii="Times New Roman" w:hAnsi="Times New Roman" w:cs="Times New Roman"/>
      <w:b/>
      <w:bCs/>
      <w:color w:val="auto"/>
      <w:lang w:bidi="ru-RU"/>
    </w:rPr>
  </w:style>
  <w:style w:type="paragraph" w:customStyle="1" w:styleId="210">
    <w:name w:val="Заголовок 21"/>
    <w:basedOn w:val="a"/>
    <w:uiPriority w:val="1"/>
    <w:qFormat/>
    <w:rsid w:val="00CD3A98"/>
    <w:pPr>
      <w:autoSpaceDE w:val="0"/>
      <w:autoSpaceDN w:val="0"/>
      <w:spacing w:line="274" w:lineRule="exact"/>
      <w:ind w:left="212"/>
      <w:outlineLvl w:val="2"/>
    </w:pPr>
    <w:rPr>
      <w:rFonts w:ascii="Times New Roman" w:hAnsi="Times New Roman" w:cs="Times New Roman"/>
      <w:b/>
      <w:bCs/>
      <w:i/>
      <w:color w:val="auto"/>
      <w:lang w:bidi="ru-RU"/>
    </w:rPr>
  </w:style>
  <w:style w:type="character" w:customStyle="1" w:styleId="apple-converted-space">
    <w:name w:val="apple-converted-space"/>
    <w:basedOn w:val="a0"/>
    <w:rsid w:val="00714A8A"/>
  </w:style>
  <w:style w:type="table" w:customStyle="1" w:styleId="TableNormal">
    <w:name w:val="Table Normal"/>
    <w:uiPriority w:val="2"/>
    <w:semiHidden/>
    <w:unhideWhenUsed/>
    <w:qFormat/>
    <w:rsid w:val="002C431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C4319"/>
    <w:pPr>
      <w:autoSpaceDE w:val="0"/>
      <w:autoSpaceDN w:val="0"/>
      <w:spacing w:line="268" w:lineRule="exact"/>
      <w:ind w:left="107"/>
    </w:pPr>
    <w:rPr>
      <w:rFonts w:ascii="Times New Roman" w:hAnsi="Times New Roman" w:cs="Times New Roman"/>
      <w:color w:val="auto"/>
      <w:sz w:val="22"/>
      <w:szCs w:val="22"/>
      <w:lang w:bidi="ru-RU"/>
    </w:rPr>
  </w:style>
  <w:style w:type="paragraph" w:customStyle="1" w:styleId="120">
    <w:name w:val="Заголовок 12"/>
    <w:basedOn w:val="a"/>
    <w:uiPriority w:val="1"/>
    <w:qFormat/>
    <w:rsid w:val="00042370"/>
    <w:pPr>
      <w:autoSpaceDE w:val="0"/>
      <w:autoSpaceDN w:val="0"/>
      <w:ind w:left="212"/>
      <w:outlineLvl w:val="1"/>
    </w:pPr>
    <w:rPr>
      <w:rFonts w:ascii="Times New Roman" w:hAnsi="Times New Roman" w:cs="Times New Roman"/>
      <w:b/>
      <w:bCs/>
      <w:color w:val="auto"/>
      <w:lang w:bidi="ru-RU"/>
    </w:rPr>
  </w:style>
  <w:style w:type="paragraph" w:customStyle="1" w:styleId="220">
    <w:name w:val="Заголовок 22"/>
    <w:basedOn w:val="a"/>
    <w:uiPriority w:val="1"/>
    <w:qFormat/>
    <w:rsid w:val="00042370"/>
    <w:pPr>
      <w:autoSpaceDE w:val="0"/>
      <w:autoSpaceDN w:val="0"/>
      <w:spacing w:line="274" w:lineRule="exact"/>
      <w:ind w:left="212"/>
      <w:outlineLvl w:val="2"/>
    </w:pPr>
    <w:rPr>
      <w:rFonts w:ascii="Times New Roman" w:hAnsi="Times New Roman" w:cs="Times New Roman"/>
      <w:b/>
      <w:bCs/>
      <w:i/>
      <w:color w:val="auto"/>
      <w:lang w:bidi="ru-RU"/>
    </w:rPr>
  </w:style>
  <w:style w:type="paragraph" w:customStyle="1" w:styleId="c1">
    <w:name w:val="c1"/>
    <w:basedOn w:val="a"/>
    <w:rsid w:val="00042370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44">
    <w:name w:val="c44"/>
    <w:basedOn w:val="a0"/>
    <w:rsid w:val="00042370"/>
  </w:style>
  <w:style w:type="character" w:customStyle="1" w:styleId="c2">
    <w:name w:val="c2"/>
    <w:basedOn w:val="a0"/>
    <w:rsid w:val="00042370"/>
  </w:style>
  <w:style w:type="character" w:customStyle="1" w:styleId="c0">
    <w:name w:val="c0"/>
    <w:basedOn w:val="a0"/>
    <w:rsid w:val="00042370"/>
  </w:style>
  <w:style w:type="character" w:styleId="af3">
    <w:name w:val="Hyperlink"/>
    <w:basedOn w:val="a0"/>
    <w:uiPriority w:val="99"/>
    <w:unhideWhenUsed/>
    <w:rsid w:val="00366E31"/>
    <w:rPr>
      <w:color w:val="0000FF"/>
      <w:u w:val="single"/>
    </w:rPr>
  </w:style>
  <w:style w:type="character" w:customStyle="1" w:styleId="c4">
    <w:name w:val="c4"/>
    <w:basedOn w:val="a0"/>
    <w:rsid w:val="0079237C"/>
  </w:style>
  <w:style w:type="paragraph" w:customStyle="1" w:styleId="c28">
    <w:name w:val="c28"/>
    <w:basedOn w:val="a"/>
    <w:rsid w:val="0079237C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20">
    <w:name w:val="c20"/>
    <w:basedOn w:val="a0"/>
    <w:rsid w:val="0079237C"/>
  </w:style>
  <w:style w:type="character" w:customStyle="1" w:styleId="c38">
    <w:name w:val="c38"/>
    <w:basedOn w:val="a0"/>
    <w:rsid w:val="00AC60DC"/>
  </w:style>
  <w:style w:type="paragraph" w:styleId="af4">
    <w:name w:val="Normal (Web)"/>
    <w:basedOn w:val="a"/>
    <w:uiPriority w:val="99"/>
    <w:unhideWhenUsed/>
    <w:rsid w:val="00124669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af5">
    <w:name w:val="Strong"/>
    <w:basedOn w:val="a0"/>
    <w:uiPriority w:val="22"/>
    <w:qFormat/>
    <w:rsid w:val="00A92C46"/>
    <w:rPr>
      <w:b/>
      <w:bCs/>
    </w:rPr>
  </w:style>
  <w:style w:type="character" w:customStyle="1" w:styleId="c11">
    <w:name w:val="c11"/>
    <w:basedOn w:val="a0"/>
    <w:rsid w:val="00C3136C"/>
  </w:style>
  <w:style w:type="paragraph" w:customStyle="1" w:styleId="Default">
    <w:name w:val="Default"/>
    <w:rsid w:val="008D4E4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D648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currenttext">
    <w:name w:val="current_text"/>
    <w:basedOn w:val="a0"/>
    <w:rsid w:val="00AD6489"/>
  </w:style>
  <w:style w:type="character" w:customStyle="1" w:styleId="10">
    <w:name w:val="Заголовок 1 Знак"/>
    <w:basedOn w:val="a0"/>
    <w:link w:val="1"/>
    <w:uiPriority w:val="9"/>
    <w:rsid w:val="00EB68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af6">
    <w:name w:val="Основной текст_"/>
    <w:basedOn w:val="a0"/>
    <w:link w:val="6"/>
    <w:rsid w:val="00AE222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1">
    <w:name w:val="Основной текст4"/>
    <w:basedOn w:val="af6"/>
    <w:rsid w:val="00AE222D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5pt">
    <w:name w:val="Основной текст + 11;5 pt"/>
    <w:basedOn w:val="af6"/>
    <w:rsid w:val="00AE22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6">
    <w:name w:val="Основной текст6"/>
    <w:basedOn w:val="a"/>
    <w:link w:val="af6"/>
    <w:rsid w:val="00AE222D"/>
    <w:pPr>
      <w:shd w:val="clear" w:color="auto" w:fill="FFFFFF"/>
      <w:spacing w:before="1020" w:line="0" w:lineRule="atLeast"/>
      <w:ind w:hanging="560"/>
    </w:pPr>
    <w:rPr>
      <w:rFonts w:ascii="Times New Roman" w:hAnsi="Times New Roman" w:cs="Times New Roman"/>
      <w:color w:val="auto"/>
      <w:sz w:val="27"/>
      <w:szCs w:val="27"/>
      <w:lang w:eastAsia="en-US"/>
    </w:rPr>
  </w:style>
  <w:style w:type="table" w:customStyle="1" w:styleId="26">
    <w:name w:val="Сетка таблицы2"/>
    <w:basedOn w:val="a1"/>
    <w:next w:val="af0"/>
    <w:uiPriority w:val="59"/>
    <w:rsid w:val="008D13E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Plain Text"/>
    <w:basedOn w:val="a"/>
    <w:link w:val="af8"/>
    <w:uiPriority w:val="99"/>
    <w:rsid w:val="00BC5F07"/>
    <w:pPr>
      <w:widowControl/>
    </w:pPr>
    <w:rPr>
      <w:rFonts w:eastAsia="Calibri" w:cs="Times New Roman"/>
      <w:color w:val="auto"/>
      <w:sz w:val="20"/>
      <w:szCs w:val="20"/>
      <w:lang w:eastAsia="en-US"/>
    </w:rPr>
  </w:style>
  <w:style w:type="character" w:customStyle="1" w:styleId="af8">
    <w:name w:val="Текст Знак"/>
    <w:basedOn w:val="a0"/>
    <w:link w:val="af7"/>
    <w:uiPriority w:val="99"/>
    <w:rsid w:val="00BC5F07"/>
    <w:rPr>
      <w:rFonts w:ascii="Courier New" w:eastAsia="Calibri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" TargetMode="External"/><Relationship Id="rId18" Type="http://schemas.openxmlformats.org/officeDocument/2006/relationships/hyperlink" Target="http://sbio.info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vkids/km/ru/subjects.asp" TargetMode="External"/><Relationship Id="rId17" Type="http://schemas.openxmlformats.org/officeDocument/2006/relationships/hyperlink" Target="http://molbiol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io.nature.ru/" TargetMode="External"/><Relationship Id="rId20" Type="http://schemas.openxmlformats.org/officeDocument/2006/relationships/hyperlink" Target="http://school.holm.ru/predmet/b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/informika.ru/text/database/biolog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&#1084;&#1080;&#1085;&#1086;&#1073;&#1088;&#1085;&#1072;&#1091;&#1082;&#1080;.&#1088;&#1092;/?%ED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du.yar.ru/russian/pedbank/sor_uch/biol/" TargetMode="External"/><Relationship Id="rId19" Type="http://schemas.openxmlformats.org/officeDocument/2006/relationships/hyperlink" Target="http://bio.1septemb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351746582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B4A91-42DF-49EC-A863-C59AB2D42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24</Pages>
  <Words>5272</Words>
  <Characters>30054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Мухаметзянова Ляйсан</dc:creator>
  <cp:lastModifiedBy>ДДТ-Бук</cp:lastModifiedBy>
  <cp:revision>37</cp:revision>
  <cp:lastPrinted>2023-09-05T06:43:00Z</cp:lastPrinted>
  <dcterms:created xsi:type="dcterms:W3CDTF">2020-11-05T09:19:00Z</dcterms:created>
  <dcterms:modified xsi:type="dcterms:W3CDTF">2023-09-05T07:45:00Z</dcterms:modified>
</cp:coreProperties>
</file>