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91471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Оренбургская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Тоцкий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Кирсановская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Бокова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Мелешко Ю.Н.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Емельянова И.Э.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337-од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969933)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с.Кирсановка</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914713" w:id="5"/>
    <w:p>
      <w:pPr>
        <w:sectPr>
          <w:pgSz w:w="11906" w:h="16383" w:orient="portrait"/>
        </w:sectPr>
      </w:pPr>
    </w:p>
    <w:bookmarkEnd w:id="5"/>
    <w:bookmarkEnd w:id="0"/>
    <w:bookmarkStart w:name="block-691471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6914712" w:id="8"/>
    <w:p>
      <w:pPr>
        <w:sectPr>
          <w:pgSz w:w="11906" w:h="16383" w:orient="portrait"/>
        </w:sectPr>
      </w:pPr>
    </w:p>
    <w:bookmarkEnd w:id="8"/>
    <w:bookmarkEnd w:id="6"/>
    <w:bookmarkStart w:name="block-691471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6914714" w:id="10"/>
    <w:p>
      <w:pPr>
        <w:sectPr>
          <w:pgSz w:w="11906" w:h="16383" w:orient="portrait"/>
        </w:sectPr>
      </w:pPr>
    </w:p>
    <w:bookmarkEnd w:id="10"/>
    <w:bookmarkEnd w:id="9"/>
    <w:bookmarkStart w:name="block-6914715"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6914715" w:id="12"/>
    <w:p>
      <w:pPr>
        <w:sectPr>
          <w:pgSz w:w="11906" w:h="16383" w:orient="portrait"/>
        </w:sectPr>
      </w:pPr>
    </w:p>
    <w:bookmarkEnd w:id="12"/>
    <w:bookmarkEnd w:id="11"/>
    <w:bookmarkStart w:name="block-691471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6914716" w:id="14"/>
    <w:p>
      <w:pPr>
        <w:sectPr>
          <w:pgSz w:w="16383" w:h="11906" w:orient="landscape"/>
        </w:sectPr>
      </w:pPr>
    </w:p>
    <w:bookmarkEnd w:id="14"/>
    <w:bookmarkEnd w:id="13"/>
    <w:bookmarkStart w:name="block-691471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914717" w:id="16"/>
    <w:p>
      <w:pPr>
        <w:sectPr>
          <w:pgSz w:w="16383" w:h="11906" w:orient="landscape"/>
        </w:sectPr>
      </w:pPr>
    </w:p>
    <w:bookmarkEnd w:id="16"/>
    <w:bookmarkEnd w:id="15"/>
    <w:bookmarkStart w:name="block-691471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cd4d2a0-5025-4100-b79a-d6e41cba5202" w:id="18"/>
      <w:r>
        <w:rPr>
          <w:rFonts w:ascii="Times New Roman" w:hAnsi="Times New Roman"/>
          <w:b w:val="false"/>
          <w:i w:val="false"/>
          <w:color w:val="000000"/>
          <w:sz w:val="28"/>
        </w:rPr>
        <w:t>• Английский язык, 10 класс/ Афанасьева О.В., Дули Д., Михеева И.В. и другие, Акционерное общество «Издательство «Просвещение»</w:t>
      </w:r>
      <w:bookmarkEnd w:id="18"/>
      <w:r>
        <w:rPr>
          <w:sz w:val="28"/>
        </w:rPr>
        <w:br/>
      </w:r>
      <w:bookmarkStart w:name="fcd4d2a0-5025-4100-b79a-d6e41cba5202" w:id="19"/>
      <w:r>
        <w:rPr>
          <w:rFonts w:ascii="Times New Roman" w:hAnsi="Times New Roman"/>
          <w:b w:val="false"/>
          <w:i w:val="false"/>
          <w:color w:val="000000"/>
          <w:sz w:val="28"/>
        </w:rPr>
        <w:t xml:space="preserve"> • Английский язык, 11 класс/ Афанасьева О.В., Дули Д., Михеева И.В.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77c024-1ba4-42b1-b34b-1acff9643914" w:id="20"/>
      <w:r>
        <w:rPr>
          <w:rFonts w:ascii="Times New Roman" w:hAnsi="Times New Roman"/>
          <w:b w:val="false"/>
          <w:i w:val="false"/>
          <w:color w:val="000000"/>
          <w:sz w:val="28"/>
        </w:rPr>
        <w:t xml:space="preserve">Spotlight 10. Teacher's Book / Английский в фокусе 10 класс. Книга для учителя. Афанасьева О.В., Дули Д., Михеева И.В., Оби Б., Эванс В. </w:t>
      </w:r>
      <w:bookmarkEnd w:id="20"/>
      <w:r>
        <w:rPr>
          <w:sz w:val="28"/>
        </w:rPr>
        <w:br/>
      </w:r>
      <w:bookmarkStart w:name="cb77c024-1ba4-42b1-b34b-1acff9643914" w:id="21"/>
      <w:r>
        <w:rPr>
          <w:rFonts w:ascii="Times New Roman" w:hAnsi="Times New Roman"/>
          <w:b w:val="false"/>
          <w:i w:val="false"/>
          <w:color w:val="000000"/>
          <w:sz w:val="28"/>
        </w:rPr>
        <w:t xml:space="preserve"> Spotlight 11. Teacher's Book / Английский в фокусе 11 класс. Книга для учителя. Афанасьева О.В., Дули Д., Михеева И.В., Оби Б., Эванс В. </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695cb62-c7ac-4d3d-b5f1-bb0fcb6a9bae" w:id="22"/>
      <w:r>
        <w:rPr>
          <w:rFonts w:ascii="Times New Roman" w:hAnsi="Times New Roman"/>
          <w:b w:val="false"/>
          <w:i w:val="false"/>
          <w:color w:val="000000"/>
          <w:sz w:val="28"/>
        </w:rPr>
        <w:t>https://resh.edu.ru/</w:t>
      </w:r>
      <w:bookmarkEnd w:id="2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914718"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